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ind w:left="10080" w:right="0" w:hanging="0"/>
        <w:rPr/>
      </w:pPr>
      <w:r>
        <w:rPr/>
        <w:t xml:space="preserve">                         </w:t>
      </w:r>
      <w:r>
        <w:rPr/>
        <w:t>УТВЕРЖДАЮ</w:t>
      </w:r>
    </w:p>
    <w:p>
      <w:pPr>
        <w:pStyle w:val="Normal"/>
        <w:ind w:left="10081" w:right="0" w:hanging="0"/>
        <w:rPr>
          <w:u w:val="single"/>
        </w:rPr>
      </w:pPr>
      <w:r>
        <w:rPr/>
        <w:t xml:space="preserve">     </w:t>
      </w:r>
      <w:r>
        <w:rPr/>
        <w:t xml:space="preserve">_______________        </w:t>
      </w:r>
      <w:r>
        <w:rPr>
          <w:u w:val="single"/>
        </w:rPr>
        <w:t xml:space="preserve">  И.В.Швайко</w:t>
      </w:r>
    </w:p>
    <w:p>
      <w:pPr>
        <w:pStyle w:val="Normal"/>
        <w:ind w:left="1062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(подпись)                       (Ф.И.О. руководителя муниципального органа управления образованием)</w:t>
      </w:r>
    </w:p>
    <w:p>
      <w:pPr>
        <w:pStyle w:val="Normal"/>
        <w:ind w:left="10080" w:right="0" w:hanging="0"/>
        <w:rPr/>
      </w:pPr>
      <w:r>
        <w:rPr/>
        <w:t xml:space="preserve">                </w:t>
      </w:r>
      <w:r>
        <w:rPr/>
        <w:t>«  » _________ 2015 г.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ОТЧЕТ _____________________       Зырянский район_______________________________</w:t>
      </w:r>
    </w:p>
    <w:p>
      <w:pPr>
        <w:pStyle w:val="Normal"/>
        <w:spacing w:lineRule="auto" w:line="2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(субъект Российской Федерации)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ЗА _____</w:t>
      </w:r>
      <w:r>
        <w:rPr>
          <w:b/>
          <w:lang w:val="en-US"/>
        </w:rPr>
        <w:t>II</w:t>
      </w:r>
      <w:r>
        <w:rPr>
          <w:b/>
        </w:rPr>
        <w:t xml:space="preserve">______ КВАРТАЛ 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(порядковый номер)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О РЕАЛИЗАЦИИ НАЦИОНАЛЬНОЙ ОБРАЗОВАТЕЛЬНОЙ ИНИЦИАТИВЫ «НАША НОВАЯ ШКОЛА» В 2015 ГОДУ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 xml:space="preserve">ПЛАН ДЕЙСТВИЙ ПО МОДЕРНИЗАЦИИ ОБЩЕГО ОБРАЗОВАНИЯ НА 2011 – 2015 ГОДЫ 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(распоряжение Правительства Российской Федерации от 7 сентября 2010 г. № 1507-р)</w:t>
      </w:r>
    </w:p>
    <w:p>
      <w:pPr>
        <w:pStyle w:val="Normal"/>
        <w:shd w:fill="FFFFFF" w:val="clear"/>
        <w:suppressAutoHyphens w:val="false"/>
        <w:ind w:left="0" w:right="0" w:firstLine="284"/>
        <w:jc w:val="both"/>
        <w:outlineLvl w:val="0"/>
        <w:rPr>
          <w:b/>
          <w:bCs/>
          <w:spacing w:val="-9"/>
          <w:lang w:eastAsia="ru-RU"/>
        </w:rPr>
      </w:pPr>
      <w:r>
        <w:rPr>
          <w:b/>
          <w:bCs/>
          <w:spacing w:val="-9"/>
          <w:lang w:eastAsia="ru-RU"/>
        </w:rPr>
      </w:r>
    </w:p>
    <w:p>
      <w:pPr>
        <w:pStyle w:val="Normal"/>
        <w:shd w:fill="FFFFFF" w:val="clear"/>
        <w:suppressAutoHyphens w:val="false"/>
        <w:ind w:left="0" w:right="0" w:firstLine="284"/>
        <w:jc w:val="center"/>
        <w:outlineLvl w:val="0"/>
        <w:rPr>
          <w:b/>
          <w:bCs/>
          <w:spacing w:val="-9"/>
          <w:lang w:eastAsia="ru-RU"/>
        </w:rPr>
      </w:pPr>
      <w:r>
        <w:rPr>
          <w:b/>
          <w:bCs/>
          <w:spacing w:val="-9"/>
          <w:lang w:eastAsia="ru-RU"/>
        </w:rPr>
        <w:t xml:space="preserve">Часть </w:t>
      </w:r>
      <w:r>
        <w:rPr>
          <w:b/>
          <w:bCs/>
          <w:spacing w:val="-9"/>
          <w:lang w:val="en-US" w:eastAsia="ru-RU"/>
        </w:rPr>
        <w:t>I</w:t>
      </w:r>
      <w:r>
        <w:rPr>
          <w:b/>
          <w:bCs/>
          <w:spacing w:val="-9"/>
          <w:lang w:eastAsia="ru-RU"/>
        </w:rPr>
        <w:t>. Переход на новые образовательные стандарты</w:t>
      </w:r>
    </w:p>
    <w:p>
      <w:pPr>
        <w:pStyle w:val="Normal"/>
        <w:shd w:fill="FFFFFF" w:val="clear"/>
        <w:suppressAutoHyphens w:val="false"/>
        <w:ind w:left="0" w:right="0" w:firstLine="284"/>
        <w:jc w:val="both"/>
        <w:outlineLvl w:val="0"/>
        <w:rPr>
          <w:lang w:eastAsia="ru-RU"/>
        </w:rPr>
      </w:pPr>
      <w:r>
        <w:rPr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uppressAutoHyphens w:val="false"/>
        <w:ind w:left="0" w:right="0" w:hanging="360"/>
        <w:jc w:val="both"/>
        <w:outlineLvl w:val="0"/>
        <w:rPr>
          <w:spacing w:val="-9"/>
          <w:lang w:eastAsia="ru-RU"/>
        </w:rPr>
      </w:pPr>
      <w:r>
        <w:rPr>
          <w:spacing w:val="-9"/>
          <w:lang w:eastAsia="ru-RU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 году</w:t>
      </w:r>
    </w:p>
    <w:p>
      <w:pPr>
        <w:pStyle w:val="Normal"/>
        <w:tabs>
          <w:tab w:val="left" w:pos="851" w:leader="none"/>
        </w:tabs>
        <w:suppressAutoHyphens w:val="false"/>
        <w:ind w:left="0" w:right="0" w:hanging="360"/>
        <w:jc w:val="both"/>
        <w:outlineLvl w:val="0"/>
        <w:rPr>
          <w:b/>
          <w:bCs/>
        </w:rPr>
      </w:pPr>
      <w:r>
        <w:rPr/>
        <w:t xml:space="preserve"> </w:t>
      </w:r>
      <w:r>
        <w:rPr>
          <w:b/>
          <w:bCs/>
        </w:rPr>
        <w:t>Нормативная база, обеспечивающая реализацию направления: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16.03.2011 № 104 «Об утверждении Плана действий по модернизации общего образования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08.10.2013 №  378 «О внесении изменений в приказ Управления образования от 16.03.2011 № 104 «Об утверждении Плана действий по модернизации общего образования 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Администрации Зырянского района от 22.12.2011 № 392а/2011 «Об утверждении муниципальной долгосрочной целевой программы «Программа развития системы образования муниципального образования «Зырянский район» на 2012-2015 годы»;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Зырянского района от 13.05.2013 № 166-ра/2013 «Об утверждении Плана мероприятий («дорожной карты») «Изменения в сфере образования в Зырянском районе» (в редакции распоряжения от 25.08.2014 № 298-ра/2014);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Управления образования от  27.01.2014 №  47 « Об утверждении графика выезда»;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Управления образования от 05.03.2014 № 114 «О результатах проведения муниципального мониторинга качества образования»;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Управления образования от 20.05.2014 № 233 «О результатах проведения регионального и муниципального мониторинга качества образования в 2014-2015 учебном году»;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fill="FFFFFF" w:val="clear"/>
        </w:rPr>
        <w:t>Приказ Управления образования от 15.09.2014 № 349 «О проведении регионального мониторинга качества образования»;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Приказ Управления образования от 28.10.2014 № 416 «О результатах мониторинговых исследований;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>
          <w:shd w:fill="FFFFFF" w:val="clear"/>
        </w:rPr>
      </w:pPr>
      <w:r>
        <w:rPr>
          <w:bCs/>
          <w:shd w:fill="FFFFFF" w:val="clear"/>
        </w:rPr>
        <w:t>- Приказ Управления образования от 30.12.2013 года № 505 «</w:t>
      </w:r>
      <w:r>
        <w:rPr>
          <w:shd w:fill="FFFFFF" w:val="clear"/>
        </w:rPr>
        <w:t>О введении федерального государственного образовательного стандарта основного общего образования в Зырянском районе»;</w:t>
      </w:r>
    </w:p>
    <w:p>
      <w:pPr>
        <w:pStyle w:val="Normal"/>
        <w:shd w:fill="FFFFFF" w:val="clear"/>
        <w:tabs>
          <w:tab w:val="left" w:pos="900" w:leader="none"/>
        </w:tabs>
        <w:ind w:left="0" w:right="567" w:hanging="0"/>
        <w:jc w:val="both"/>
        <w:rPr>
          <w:color w:val="000000"/>
        </w:rPr>
      </w:pPr>
      <w:r>
        <w:rPr>
          <w:color w:val="000000"/>
          <w:spacing w:val="-6"/>
        </w:rPr>
        <w:t>3. Финансовое обеспечение реализации направления (средства бюджета субъекта Федерации</w:t>
      </w:r>
      <w:r>
        <w:rPr>
          <w:color w:val="000000"/>
        </w:rPr>
        <w:t>)</w:t>
      </w:r>
    </w:p>
    <w:p>
      <w:pPr>
        <w:pStyle w:val="Normal"/>
        <w:shd w:fill="FFFFFF" w:val="clear"/>
        <w:tabs>
          <w:tab w:val="left" w:pos="900" w:leader="none"/>
        </w:tabs>
        <w:ind w:left="0" w:right="567" w:hanging="0"/>
        <w:jc w:val="both"/>
        <w:rPr>
          <w:color w:val="000000"/>
        </w:rPr>
      </w:pPr>
      <w:r>
        <w:rPr>
          <w:color w:val="000000"/>
        </w:rPr>
      </w:r>
    </w:p>
    <w:tbl>
      <w:tblPr>
        <w:jc w:val="left"/>
        <w:tblInd w:w="6" w:type="dxa"/>
        <w:tblBorders>
          <w:top w:val="single" w:sz="6" w:space="0" w:color="000001"/>
          <w:left w:val="single" w:sz="6" w:space="0" w:color="000001"/>
          <w:bottom w:val="nil"/>
          <w:insideH w:val="nil"/>
          <w:right w:val="nil"/>
          <w:insideV w:val="nil"/>
        </w:tblBorders>
        <w:tblCellMar>
          <w:top w:w="0" w:type="dxa"/>
          <w:left w:w="-6" w:type="dxa"/>
          <w:bottom w:w="0" w:type="dxa"/>
          <w:right w:w="40" w:type="dxa"/>
        </w:tblCellMar>
      </w:tblPr>
      <w:tblGrid>
        <w:gridCol w:w="382"/>
        <w:gridCol w:w="4189"/>
        <w:gridCol w:w="2"/>
        <w:gridCol w:w="1861"/>
        <w:gridCol w:w="2"/>
        <w:gridCol w:w="2197"/>
        <w:gridCol w:w="2"/>
        <w:gridCol w:w="2253"/>
        <w:gridCol w:w="1"/>
        <w:gridCol w:w="3334"/>
      </w:tblGrid>
      <w:tr>
        <w:trPr>
          <w:cantSplit w:val="false"/>
        </w:trPr>
        <w:tc>
          <w:tcPr>
            <w:tcW w:w="38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rFonts w:cs="Calibri;Arial"/>
                <w:sz w:val="22"/>
                <w:szCs w:val="22"/>
              </w:rPr>
              <w:t xml:space="preserve">№ </w:t>
            </w:r>
            <w:r>
              <w:rPr>
                <w:rStyle w:val="FontStyle31"/>
                <w:sz w:val="22"/>
                <w:szCs w:val="22"/>
              </w:rPr>
              <w:t>п/п</w:t>
            </w:r>
          </w:p>
        </w:tc>
        <w:tc>
          <w:tcPr>
            <w:tcW w:w="418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ind w:left="274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Переход на новые образовательные стандарты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План на 2015 год (тыс. рублей)</w:t>
            </w:r>
          </w:p>
          <w:p>
            <w:pPr>
              <w:pStyle w:val="Style101"/>
              <w:widowControl/>
              <w:spacing w:lineRule="exact" w:line="274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Всего</w:t>
            </w:r>
          </w:p>
        </w:tc>
        <w:tc>
          <w:tcPr>
            <w:tcW w:w="778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ind w:left="1877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Факт (профинансировано) (тыс. рублей)</w:t>
            </w:r>
          </w:p>
        </w:tc>
      </w:tr>
      <w:tr>
        <w:trPr>
          <w:cantSplit w:val="false"/>
        </w:trPr>
        <w:tc>
          <w:tcPr>
            <w:tcW w:w="382" w:type="dxa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9" w:type="dxa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307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Региональный бюджет</w:t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Бюджет муниципальных образований</w:t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ind w:left="408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% выполнения</w:t>
            </w:r>
          </w:p>
        </w:tc>
      </w:tr>
      <w:tr>
        <w:trPr>
          <w:cantSplit w:val="false"/>
        </w:trPr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1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Обновление библиотечных фондов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2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Внеурочная занятость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4235,6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2117,8</w:t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</w:tr>
      <w:tr>
        <w:trPr>
          <w:cantSplit w:val="false"/>
        </w:trPr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3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5" w:right="0" w:hanging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Повышение квалификации педагогов для реализации ФГОС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</w:tr>
      <w:tr>
        <w:trPr>
          <w:cantSplit w:val="false"/>
        </w:trPr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4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0" w:right="1291" w:firstLine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Повышение квалификации управленческих кадров для реализации ФГОС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67,7</w:t>
            </w:r>
          </w:p>
        </w:tc>
      </w:tr>
      <w:tr>
        <w:trPr>
          <w:cantSplit w:val="false"/>
        </w:trPr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5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Организация и проведение ЕГЭ в 11 кл.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>
        <w:trPr>
          <w:cantSplit w:val="false"/>
        </w:trPr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6</w:t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firstLine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Организация и проведение ГИА в новой форме в 9 кл.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>
        <w:trPr>
          <w:cantSplit w:val="false"/>
        </w:trPr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Иные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10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ИТОГО:</w:t>
            </w:r>
          </w:p>
        </w:tc>
        <w:tc>
          <w:tcPr>
            <w:tcW w:w="1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6835,6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2377,8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36,0</w:t>
            </w:r>
          </w:p>
        </w:tc>
      </w:tr>
    </w:tbl>
    <w:p>
      <w:pPr>
        <w:pStyle w:val="Normal"/>
        <w:shd w:fill="FFFFFF" w:val="clear"/>
        <w:tabs>
          <w:tab w:val="left" w:pos="900" w:leader="none"/>
        </w:tabs>
        <w:suppressAutoHyphens w:val="false"/>
        <w:ind w:left="0" w:right="567" w:hanging="0"/>
        <w:jc w:val="both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851" w:leader="none"/>
        </w:tabs>
        <w:suppressAutoHyphens w:val="false"/>
        <w:ind w:left="0" w:right="0" w:hanging="360"/>
        <w:jc w:val="both"/>
        <w:outlineLvl w:val="0"/>
        <w:rPr/>
      </w:pPr>
      <w:r>
        <w:rPr/>
      </w:r>
    </w:p>
    <w:p>
      <w:pPr>
        <w:pStyle w:val="Normal"/>
        <w:tabs>
          <w:tab w:val="left" w:pos="851" w:leader="none"/>
        </w:tabs>
        <w:suppressAutoHyphens w:val="false"/>
        <w:ind w:left="0" w:right="0" w:hanging="360"/>
        <w:jc w:val="both"/>
        <w:outlineLvl w:val="0"/>
        <w:rPr/>
      </w:pPr>
      <w:r>
        <w:rPr/>
      </w:r>
    </w:p>
    <w:p>
      <w:pPr>
        <w:pStyle w:val="Normal"/>
        <w:tabs>
          <w:tab w:val="left" w:pos="851" w:leader="none"/>
        </w:tabs>
        <w:suppressAutoHyphens w:val="false"/>
        <w:ind w:left="-360" w:right="0" w:hanging="0"/>
        <w:jc w:val="both"/>
        <w:outlineLvl w:val="0"/>
        <w:rPr/>
      </w:pPr>
      <w:r>
        <w:rPr/>
      </w:r>
    </w:p>
    <w:p>
      <w:pPr>
        <w:pStyle w:val="Normal"/>
        <w:tabs>
          <w:tab w:val="left" w:pos="851" w:leader="none"/>
        </w:tabs>
        <w:suppressAutoHyphens w:val="false"/>
        <w:ind w:left="0" w:right="0" w:hanging="360"/>
        <w:jc w:val="both"/>
        <w:outlineLvl w:val="0"/>
        <w:rPr/>
      </w:pPr>
      <w:r>
        <w:rPr/>
      </w:r>
    </w:p>
    <w:p>
      <w:pPr>
        <w:pStyle w:val="Normal"/>
        <w:tabs>
          <w:tab w:val="left" w:pos="851" w:leader="none"/>
        </w:tabs>
        <w:suppressAutoHyphens w:val="false"/>
        <w:ind w:left="0" w:right="0" w:hanging="360"/>
        <w:jc w:val="both"/>
        <w:outlineLvl w:val="0"/>
        <w:rPr/>
      </w:pPr>
      <w:r>
        <w:rPr/>
      </w:r>
    </w:p>
    <w:tbl>
      <w:tblPr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40" w:type="dxa"/>
        </w:tblCellMar>
      </w:tblPr>
      <w:tblGrid>
        <w:gridCol w:w="472"/>
        <w:gridCol w:w="2738"/>
        <w:gridCol w:w="4333"/>
        <w:gridCol w:w="7585"/>
      </w:tblGrid>
      <w:tr>
        <w:trPr>
          <w:tblHeader w:val="true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№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Мероприятие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>2015 год</w:t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>
              <w:rPr>
                <w:b/>
                <w:bCs/>
                <w:i/>
                <w:lang w:eastAsia="ru-RU"/>
              </w:rPr>
              <w:t>мероприятия за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квартал)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5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Направление </w:t>
            </w: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>. Переход на новые образовательные стандарты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14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ind w:left="0" w:right="0" w:firstLine="284"/>
              <w:jc w:val="center"/>
              <w:rPr>
                <w:b/>
                <w:bCs/>
                <w:spacing w:val="-8"/>
                <w:lang w:eastAsia="ru-RU"/>
              </w:rPr>
            </w:pPr>
            <w:r>
              <w:rPr>
                <w:b/>
                <w:bCs/>
                <w:spacing w:val="-8"/>
                <w:lang w:eastAsia="ru-RU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а)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1 класс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2 класс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3 класс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4 класс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ind w:left="0" w:right="0" w:firstLine="709"/>
              <w:jc w:val="both"/>
              <w:rPr/>
            </w:pPr>
            <w:r>
              <w:rPr/>
              <w:t>Продолжить  реализацию ФГОС начального общего образования во всех образовательных организациях.</w:t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51"/>
              <w:widowControl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>Обеспечено введение ФГОС  в  1 – 4  классах ОУ Зырянского района с 01.09.2014 г.Доля школьников, обучающихся по ФГОС в  численности школьников (начального общегообразования)  составила100% с 1 сентября 2014г.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б) введение федерального государственного образовательного стандарта основного общего образования по мере готовности: 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5 класс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6 класс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7 класс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8 класс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51"/>
              <w:widowControl/>
              <w:shd w:fill="FFFFFF" w:val="clear"/>
              <w:spacing w:lineRule="auto" w:line="240"/>
              <w:ind w:left="0" w:right="0" w:firstLine="50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Обеспечить введение ФГОС в 5 – ых  классах во всех общеобразовательных учреждениях с 1 сентября 2015 года.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Организована работа по созданию нормативно – правовых, организационно – методических, информационных, финансовых, кадровых, материально – технических условий для реализации ФГОС  в 5 – ых классах ОО Зырянского района с 1 сентября  2015 года.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Разработаны и утверждены образовательные программы основного общего образования в 80% ОО. В 20% ОО имеются проекты ООП ООО.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в) введение федерального государственного образовательного стандарта среднего (полного) общего образования по мере готовности: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10 класс</w:t>
            </w:r>
          </w:p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11 класс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ind w:left="0" w:right="0" w:firstLine="500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spacing w:val="-10"/>
                <w:lang w:eastAsia="ru-RU"/>
              </w:rPr>
            </w:pPr>
            <w:r>
              <w:rPr>
                <w:spacing w:val="-10"/>
                <w:lang w:eastAsia="ru-RU"/>
              </w:rPr>
              <w:t>д) разработка примерных основных образовательных программ основного общего и среднего (полного) общего образования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51"/>
              <w:widowControl/>
              <w:shd w:fill="FFFFFF" w:val="clear"/>
              <w:spacing w:lineRule="auto" w:line="240"/>
              <w:ind w:left="0" w:right="0" w:firstLine="50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образовательные программы основного общего образования для 5 — ых классов.</w:t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  <w:spacing w:val="-10"/>
                <w:shd w:fill="FFFFFF" w:val="clear"/>
              </w:rPr>
            </w:pP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Разработаны  образовательные программы основного общего образования для 5 — ых классов для внедрения </w:t>
            </w:r>
            <w:r>
              <w:rPr>
                <w:color w:val="000000"/>
                <w:spacing w:val="-10"/>
                <w:shd w:fill="FFFFFF" w:val="clear"/>
              </w:rPr>
              <w:t>ФГОС в 5 – ых  классах ОО Зырянского района  с 1 сентября 2015 года в 80%ОО.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spacing w:val="-10"/>
                <w:lang w:eastAsia="ru-RU"/>
              </w:rPr>
              <w:t xml:space="preserve">е) повышение квалификации </w:t>
            </w:r>
            <w:r>
              <w:rPr>
                <w:lang w:eastAsia="ru-RU"/>
              </w:rPr>
              <w:t xml:space="preserve">педагогических </w:t>
            </w:r>
            <w:r>
              <w:rPr>
                <w:bCs/>
                <w:lang w:eastAsia="ru-RU"/>
              </w:rPr>
              <w:t xml:space="preserve">и </w:t>
            </w:r>
            <w:r>
              <w:rPr>
                <w:spacing w:val="-7"/>
                <w:lang w:eastAsia="ru-RU"/>
              </w:rPr>
              <w:t xml:space="preserve">управленческих кадров для реализации федеральных </w:t>
            </w:r>
            <w:r>
              <w:rPr>
                <w:lang w:eastAsia="ru-RU"/>
              </w:rPr>
              <w:t xml:space="preserve">государственных </w:t>
            </w:r>
            <w:r>
              <w:rPr>
                <w:spacing w:val="-7"/>
                <w:lang w:eastAsia="ru-RU"/>
              </w:rPr>
              <w:t xml:space="preserve">образовательных стандартов </w:t>
            </w:r>
            <w:r>
              <w:rPr>
                <w:lang w:eastAsia="ru-RU"/>
              </w:rPr>
              <w:t>общего образования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ind w:left="0" w:right="0" w:firstLine="499"/>
              <w:jc w:val="both"/>
              <w:rPr/>
            </w:pPr>
            <w:r>
              <w:rPr/>
              <w:t xml:space="preserve">Продолжить работу по организации повышения квалификации педагогических работников в соответствии с ФГОС. </w:t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Организовано повышение квалификации педагогических работников в соответствии с ФГОС. Сформирована муниципальная заявка на бюджетные курсы повышения квалификации.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ж) организация</w:t>
            </w:r>
          </w:p>
          <w:p>
            <w:pPr>
              <w:pStyle w:val="Normal"/>
              <w:shd w:fill="FFFFFF" w:val="clear"/>
              <w:suppressAutoHyphens w:val="false"/>
              <w:jc w:val="both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и проведение мониторинга</w:t>
            </w:r>
          </w:p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введения федеральных государственных </w:t>
            </w:r>
            <w:r>
              <w:rPr>
                <w:spacing w:val="-9"/>
                <w:lang w:eastAsia="ru-RU"/>
              </w:rPr>
              <w:t xml:space="preserve">образовательных стандартов </w:t>
            </w:r>
            <w:r>
              <w:rPr>
                <w:lang w:eastAsia="ru-RU"/>
              </w:rPr>
              <w:t>общего образования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ind w:left="0" w:right="0" w:firstLine="320"/>
              <w:jc w:val="center"/>
              <w:rPr>
                <w:rStyle w:val="Style19"/>
                <w:b w:val="false"/>
                <w:bCs/>
              </w:rPr>
            </w:pPr>
            <w:r>
              <w:rPr/>
              <w:t xml:space="preserve">Продолжить </w:t>
            </w:r>
            <w:bookmarkStart w:id="0" w:name="__DdeLink__1508_1263280091"/>
            <w:r>
              <w:rPr/>
              <w:t xml:space="preserve">участие ОО в мониторинге </w:t>
            </w:r>
            <w:bookmarkEnd w:id="0"/>
            <w:r>
              <w:rPr>
                <w:rStyle w:val="Style19"/>
                <w:b w:val="false"/>
                <w:bCs/>
              </w:rPr>
              <w:t>эффективности использования ресурсов и состояния нормативно-правовой базы в условиях внедрения ФГОС до 15.06.2015</w:t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Style w:val="Style19"/>
                <w:b w:val="false"/>
                <w:bCs/>
              </w:rPr>
            </w:pPr>
            <w:r>
              <w:rPr/>
              <w:t xml:space="preserve"> </w:t>
            </w:r>
            <w:r>
              <w:rPr>
                <w:rStyle w:val="Style19"/>
                <w:b w:val="false"/>
                <w:bCs/>
              </w:rPr>
              <w:t xml:space="preserve"> </w:t>
            </w:r>
            <w:r>
              <w:rPr>
                <w:rStyle w:val="Style19"/>
                <w:b w:val="false"/>
                <w:bCs/>
              </w:rPr>
              <w:t>Организовано участие ОО в мониторинге эффективности использования ресурсов и состояния нормативно-правовой базы в условиях внедрения ФГОС</w:t>
            </w:r>
          </w:p>
          <w:p>
            <w:pPr>
              <w:pStyle w:val="Normal"/>
              <w:ind w:left="0" w:right="0" w:firstLine="284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spacing w:val="-7"/>
                <w:lang w:eastAsia="ru-RU"/>
              </w:rPr>
            </w:pPr>
            <w:r>
              <w:rPr>
                <w:lang w:eastAsia="ru-RU"/>
              </w:rPr>
              <w:t>з</w:t>
            </w:r>
            <w:r>
              <w:rPr>
                <w:spacing w:val="-7"/>
                <w:lang w:eastAsia="ru-RU"/>
              </w:rPr>
              <w:t>) осуществление поддержки субъектов Российской Федерации в целях формирования и обеспечения общих подходов к реализации национальной образовательной инициативы "Наша новая школа" через создание стажировочных площадок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4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общероссийской системы оценки качества общего образования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а) разработка новой модели общероссийской системы оценки качества общего образования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0" w:right="0"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в) создание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Продолжить участие ОО в региональном мониторинге качества образования с привлечением общественных наблюдателей.</w:t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Все образовательные организации района перешли на пргорамму «Школьный клиент» для участия в региональном мониторинге качества образования.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spacing w:val="-8"/>
                <w:lang w:eastAsia="ru-RU"/>
              </w:rPr>
            </w:pPr>
            <w:r>
              <w:rPr>
                <w:lang w:eastAsia="ru-RU"/>
              </w:rPr>
              <w:t xml:space="preserve">г) разработка и </w:t>
            </w:r>
            <w:r>
              <w:rPr>
                <w:spacing w:val="-8"/>
                <w:lang w:eastAsia="ru-RU"/>
              </w:rPr>
              <w:t xml:space="preserve">формирование механизмов </w:t>
            </w:r>
            <w:r>
              <w:rPr>
                <w:spacing w:val="-9"/>
                <w:lang w:eastAsia="ru-RU"/>
              </w:rPr>
              <w:t xml:space="preserve">общественной аккредитации </w:t>
            </w:r>
            <w:r>
              <w:rPr>
                <w:spacing w:val="-10"/>
                <w:lang w:eastAsia="ru-RU"/>
              </w:rPr>
              <w:t xml:space="preserve">образовательных учреждений </w:t>
            </w:r>
            <w:r>
              <w:rPr>
                <w:spacing w:val="-9"/>
                <w:lang w:eastAsia="ru-RU"/>
              </w:rPr>
              <w:t xml:space="preserve">и привлечения потребителей, </w:t>
            </w:r>
            <w:r>
              <w:rPr>
                <w:spacing w:val="-8"/>
                <w:lang w:eastAsia="ru-RU"/>
              </w:rPr>
              <w:t xml:space="preserve">общественных институтов </w:t>
            </w:r>
            <w:r>
              <w:rPr>
                <w:bCs/>
                <w:spacing w:val="-8"/>
                <w:lang w:eastAsia="ru-RU"/>
              </w:rPr>
              <w:t xml:space="preserve">и </w:t>
            </w:r>
            <w:r>
              <w:rPr>
                <w:spacing w:val="-8"/>
                <w:lang w:eastAsia="ru-RU"/>
              </w:rPr>
              <w:t>объединений педагогов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21"/>
              <w:widowControl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21"/>
              <w:widowControl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Разработка, апробация </w:t>
              <w:br/>
              <w:t>и внедрение моделей оценки качества работы общеобразовательных учреждений по социализации личности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21"/>
              <w:widowControl/>
              <w:ind w:left="0" w:right="0" w:firstLine="284"/>
              <w:jc w:val="both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ind w:left="648" w:right="360" w:firstLine="28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shd w:fill="FFFFFF" w:val="clear"/>
        <w:ind w:left="648" w:right="360" w:firstLine="28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 xml:space="preserve">Часть </w:t>
      </w:r>
      <w:r>
        <w:rPr>
          <w:b/>
          <w:bCs/>
          <w:spacing w:val="-9"/>
          <w:lang w:val="en-US"/>
        </w:rPr>
        <w:t>II</w:t>
      </w:r>
      <w:r>
        <w:rPr>
          <w:b/>
          <w:bCs/>
          <w:spacing w:val="-9"/>
        </w:rPr>
        <w:t>. Развитие системы поддержки талантливых детей</w:t>
      </w:r>
    </w:p>
    <w:p>
      <w:pPr>
        <w:pStyle w:val="Normal"/>
        <w:shd w:fill="FFFFFF" w:val="clear"/>
        <w:ind w:left="648" w:right="360" w:firstLine="284"/>
        <w:jc w:val="center"/>
        <w:rPr/>
      </w:pPr>
      <w:r>
        <w:rPr/>
      </w:r>
    </w:p>
    <w:p>
      <w:pPr>
        <w:pStyle w:val="Normal"/>
        <w:jc w:val="both"/>
        <w:rPr>
          <w:color w:val="FFFFFF"/>
          <w:shd w:fill="FFFFFF" w:val="clear"/>
        </w:rPr>
      </w:pPr>
      <w:r>
        <w:rPr/>
        <w:t>Нормативная база, обеспечивающая реализацию направления:</w:t>
      </w:r>
      <w:r>
        <w:rPr>
          <w:color w:val="FFFFFF"/>
          <w:shd w:fill="FFFFFF" w:val="clear"/>
        </w:rPr>
        <w:t>правления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16.03.2011 № 104 «Об утверждении Плана действий по модернизации общего образования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08.10.2013 №  378 «О внесении изменений в приказ Управления образования от 16.03.2011 № 104 «Об утверждении Плана действий по модернизации общего образования 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Администрации Зырянского района от 22.12.2011 № 392а/2011 «Об утверждении муниципальной долгосрочной целевой программы «Программа развития системы образования муниципального образования «Зырянский район» на 2012-2015 годы»;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Зырянского района от 13.05.2013 № 166-ра/2013 «Об утверждении Плана мероприятий («дорожной карты») «Изменения в сфере образования в Зырянском районе» (в редакции распоряжения от 25.08.2014 № 298-ра/2014);</w:t>
      </w:r>
    </w:p>
    <w:p>
      <w:pPr>
        <w:pStyle w:val="311"/>
        <w:widowControl w:val="false"/>
        <w:numPr>
          <w:ilvl w:val="0"/>
          <w:numId w:val="5"/>
        </w:numPr>
        <w:shd w:fill="FFFFFF" w:val="clear"/>
        <w:tabs>
          <w:tab w:val="left" w:pos="360" w:leader="none"/>
          <w:tab w:val="left" w:pos="720" w:leader="none"/>
        </w:tabs>
        <w:rPr>
          <w:rStyle w:val="FontStyle18"/>
          <w:sz w:val="24"/>
          <w:shd w:fill="FFFFFF" w:val="clear"/>
        </w:rPr>
      </w:pPr>
      <w:r>
        <w:rPr>
          <w:rStyle w:val="FontStyle18"/>
          <w:sz w:val="24"/>
          <w:shd w:fill="FFFFFF" w:val="clear"/>
        </w:rPr>
        <w:t>Приказ Управления образования от 09.01.2014 г. № 2 «Об организации участия в региональном этапе Всероссийской олимпиады школьников по общеобразовательным предметам»;</w:t>
      </w:r>
    </w:p>
    <w:p>
      <w:pPr>
        <w:pStyle w:val="311"/>
        <w:tabs>
          <w:tab w:val="left" w:pos="1080" w:leader="none"/>
        </w:tabs>
        <w:rPr>
          <w:sz w:val="24"/>
          <w:shd w:fill="FFFFFF" w:val="clear"/>
        </w:rPr>
      </w:pPr>
      <w:r>
        <w:rPr>
          <w:sz w:val="24"/>
          <w:shd w:fill="FFFFFF" w:val="clear"/>
        </w:rPr>
        <w:t>- Приказ Управления образования от 17.03.2014 г. № 137  «Об организации и проведения районной научно – практической конференции обучающихся «Юные дарования – 2014»;</w:t>
      </w:r>
    </w:p>
    <w:p>
      <w:pPr>
        <w:pStyle w:val="311"/>
        <w:tabs>
          <w:tab w:val="left" w:pos="1080" w:leader="none"/>
        </w:tabs>
        <w:rPr>
          <w:sz w:val="24"/>
        </w:rPr>
      </w:pPr>
      <w:r>
        <w:rPr>
          <w:sz w:val="24"/>
          <w:shd w:fill="FFFFFF" w:val="clear"/>
        </w:rPr>
        <w:t xml:space="preserve">-  Приказ Управления образования от 31.03.2014 г. № 149 «Об утверждении итогов  районной научно – практической конференции обучающихся </w:t>
      </w:r>
      <w:r>
        <w:rPr>
          <w:sz w:val="24"/>
        </w:rPr>
        <w:t>«Юные дарования – 2014»;</w:t>
      </w:r>
    </w:p>
    <w:p>
      <w:pPr>
        <w:pStyle w:val="Style30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Управления образования от 16.01.2014г. № 35 «Об утверждении и введении в действие Положения о проведении районного конкурса «Ученик года – 2014»;</w:t>
      </w:r>
    </w:p>
    <w:p>
      <w:pPr>
        <w:pStyle w:val="Style30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Управления образования от 31.03.2014 г. № 150 «О проведении районного конкурса «Ученик года – 2014»;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76" w:before="0" w:after="200"/>
        <w:jc w:val="both"/>
        <w:rPr/>
      </w:pPr>
      <w:r>
        <w:rPr/>
        <w:t xml:space="preserve">Приказ Управления образования от 28.04.2014 № 199 «Об утверждении итогов районного конкурса «Ученик года — 2014»Приказ Управления образования от 12.03.2014 № 122 «Об организации участия в межмуниципальной краеведческой конференции «Сибирью связанные судьбы»;Приказ Управления образования  от 20.01.2014 № 38  «Об утверждении и введении в действие Положения  </w:t>
      </w:r>
      <w:r>
        <w:rPr>
          <w:lang w:val="en-US"/>
        </w:rPr>
        <w:t>XVI</w:t>
      </w:r>
      <w:r>
        <w:rPr/>
        <w:t xml:space="preserve"> международного фестиваля «Детство без границ (2013 – 2014)»;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76" w:before="0" w:after="200"/>
        <w:jc w:val="both"/>
        <w:rPr/>
      </w:pPr>
      <w:r>
        <w:rPr/>
        <w:t>Приказ Управления образования от 28.01.2014 № 52 «Об организации участия в  областном конкурсе творчества «Край, который дорог мне»;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76" w:before="0" w:after="200"/>
        <w:jc w:val="both"/>
        <w:rPr/>
      </w:pPr>
      <w:r>
        <w:rPr/>
        <w:t>Приказ Управления образования от 29.08.2014 № 317 «О проведении школьного этапа всероссийской олимпиады школьников»;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76" w:before="0" w:after="200"/>
        <w:jc w:val="both"/>
        <w:rPr/>
      </w:pPr>
      <w:r>
        <w:rPr/>
        <w:t>Приказ Управления образования от 11.11.2014 № 431 «Об утверждении итогов школьного этапа Всероссийской олимпиады школьников»;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76" w:before="0" w:after="200"/>
        <w:jc w:val="both"/>
        <w:rPr/>
      </w:pPr>
      <w:r>
        <w:rPr/>
        <w:t>Приказ Управления образования от 11.11.2014 № 432 «О проведении муниципального этапа Всероссийской олимпиады школьников»;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76" w:before="0" w:after="200"/>
        <w:jc w:val="both"/>
        <w:rPr/>
      </w:pPr>
      <w:r>
        <w:rPr/>
        <w:t>Приказ Управления образования от 17.12.2014 № 471 «Об утверждении итогов муниципального этапа Всероссийской олимпиады школьников»;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1080" w:leader="none"/>
        </w:tabs>
        <w:spacing w:lineRule="auto" w:line="276" w:before="0" w:after="200"/>
        <w:jc w:val="both"/>
        <w:rPr/>
      </w:pPr>
      <w:r>
        <w:rPr/>
        <w:t xml:space="preserve">Приказ Управления образования от 06.10.2014  № 375 «О проведении  </w:t>
      </w:r>
      <w:r>
        <w:rPr>
          <w:lang w:eastAsia="ru-RU"/>
        </w:rPr>
        <w:t xml:space="preserve">региональной </w:t>
      </w:r>
      <w:r>
        <w:rPr/>
        <w:t>очной олимпиады «Юный эрудит»;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Приказ Управления образования от 17.10.2014  № 398 «Об утверждении итогов первого этапа </w:t>
      </w:r>
      <w:r>
        <w:rPr>
          <w:lang w:eastAsia="ru-RU"/>
        </w:rPr>
        <w:t xml:space="preserve">региональной </w:t>
      </w:r>
      <w:r>
        <w:rPr/>
        <w:t xml:space="preserve">очной олимпиады «Юный эрудит»;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6"/>
        </w:numPr>
        <w:rPr>
          <w:shd w:fill="FFFFFF" w:val="clear"/>
        </w:rPr>
      </w:pPr>
      <w:r>
        <w:rPr/>
        <w:t xml:space="preserve">Приказ Управления образования от 13.11.2014  № 434 «Об утверждении итогов муниципального этапа </w:t>
      </w:r>
      <w:r>
        <w:rPr>
          <w:lang w:eastAsia="ru-RU"/>
        </w:rPr>
        <w:t xml:space="preserve">региональной </w:t>
      </w:r>
      <w:r>
        <w:rPr/>
        <w:t>очной олимпиады «Юный э</w:t>
      </w:r>
      <w:r>
        <w:rPr>
          <w:shd w:fill="FFFFFF" w:val="clear"/>
        </w:rPr>
        <w:t>рудит»;</w:t>
      </w:r>
    </w:p>
    <w:p>
      <w:pPr>
        <w:pStyle w:val="Normal"/>
        <w:numPr>
          <w:ilvl w:val="0"/>
          <w:numId w:val="6"/>
        </w:numPr>
        <w:rPr>
          <w:shd w:fill="FFFFFF" w:val="clear"/>
        </w:rPr>
      </w:pPr>
      <w:r>
        <w:rPr>
          <w:shd w:fill="FFFFFF" w:val="clear"/>
        </w:rPr>
        <w:t>Приказ Управления образования от 16.02.2015  № 79 “Об утверждении и введении в действие Положения о районной научно-практической конференции школьников «Юные дарования»;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>Приказ Управления образования от 27</w:t>
      </w:r>
      <w:r>
        <w:rPr>
          <w:rFonts w:cs="Tahoma"/>
        </w:rPr>
        <w:t>.03.2015 № 130 “</w:t>
      </w:r>
      <w:r>
        <w:rPr/>
        <w:t>О проведении  районной научно – практической конференции обучающихся «Юные дарования»;</w:t>
      </w:r>
    </w:p>
    <w:p>
      <w:pPr>
        <w:pStyle w:val="Normal"/>
        <w:numPr>
          <w:ilvl w:val="0"/>
          <w:numId w:val="6"/>
        </w:numPr>
        <w:rPr>
          <w:shd w:fill="FFFFFF" w:val="clear"/>
        </w:rPr>
      </w:pPr>
      <w:r>
        <w:rPr/>
        <w:t xml:space="preserve">Приказ Управления образования от 31.03.2015   № 134  «Об утверждении итогов научно-практической конференции </w:t>
      </w:r>
      <w:r>
        <w:rPr>
          <w:shd w:fill="FFFFFF" w:val="clear"/>
        </w:rPr>
        <w:t>«Юные дарования — 2015»;</w:t>
      </w:r>
    </w:p>
    <w:p>
      <w:pPr>
        <w:pStyle w:val="Normal"/>
        <w:numPr>
          <w:ilvl w:val="0"/>
          <w:numId w:val="6"/>
        </w:numPr>
        <w:rPr/>
      </w:pPr>
      <w:r>
        <w:rPr>
          <w:shd w:fill="FFFFFF" w:val="clear"/>
        </w:rPr>
        <w:t>Приказ Управления образования  от 09.04.2015 № 157  “</w:t>
      </w:r>
      <w:r>
        <w:rPr/>
        <w:t>О проведении районного конкурса «Ученик года – 2015»;</w:t>
      </w:r>
    </w:p>
    <w:p>
      <w:pPr>
        <w:pStyle w:val="Normal"/>
        <w:numPr>
          <w:ilvl w:val="0"/>
          <w:numId w:val="6"/>
        </w:numPr>
        <w:ind w:left="0" w:right="0" w:hanging="360"/>
        <w:rPr>
          <w:rFonts w:cs="Tahoma"/>
          <w:shd w:fill="FFFFFF" w:val="clear"/>
        </w:rPr>
      </w:pPr>
      <w:r>
        <w:rPr>
          <w:shd w:fill="FFFFFF" w:val="clear"/>
        </w:rPr>
        <w:t>Приказ Управления образования от 17.04.2015  №  172  «</w:t>
      </w:r>
      <w:r>
        <w:rPr>
          <w:rFonts w:cs="Tahoma"/>
        </w:rPr>
        <w:t xml:space="preserve">О проведении заключительного  'этапа районного конкурса  </w:t>
      </w:r>
      <w:r>
        <w:rPr>
          <w:rFonts w:cs="Tahoma"/>
          <w:shd w:fill="FFFFFF" w:val="clear"/>
        </w:rPr>
        <w:t>«Ученик года — 2015»;</w:t>
      </w:r>
    </w:p>
    <w:p>
      <w:pPr>
        <w:pStyle w:val="Normal"/>
        <w:numPr>
          <w:ilvl w:val="0"/>
          <w:numId w:val="6"/>
        </w:numPr>
        <w:rPr>
          <w:shd w:fill="FFFFFF" w:val="clear"/>
        </w:rPr>
      </w:pPr>
      <w:r>
        <w:rPr>
          <w:shd w:fill="FFFFFF" w:val="clear"/>
        </w:rPr>
        <w:t xml:space="preserve">Приказ Управления образования от </w:t>
      </w:r>
      <w:r>
        <w:rPr>
          <w:rFonts w:cs="Tahoma"/>
          <w:shd w:fill="FFFFFF" w:val="clear"/>
        </w:rPr>
        <w:t>27.04.2015 №  192  “О</w:t>
      </w:r>
      <w:r>
        <w:rPr/>
        <w:t xml:space="preserve">б утверждении итогов районного конкурса   </w:t>
      </w:r>
      <w:r>
        <w:rPr>
          <w:shd w:fill="FFFFFF" w:val="clear"/>
        </w:rPr>
        <w:t>«Ученик года – 2015»;</w:t>
      </w:r>
    </w:p>
    <w:p>
      <w:pPr>
        <w:pStyle w:val="Normal"/>
        <w:numPr>
          <w:ilvl w:val="0"/>
          <w:numId w:val="6"/>
        </w:numPr>
        <w:rPr/>
      </w:pPr>
      <w:r>
        <w:rPr>
          <w:shd w:fill="FFFFFF" w:val="clear"/>
        </w:rPr>
        <w:t xml:space="preserve">Приказ Управления образования от </w:t>
      </w:r>
      <w:r>
        <w:rPr/>
        <w:t xml:space="preserve">22.05.2015 № 252   «Об итогах областной открытой  учебно-исследовательской конференции школьников 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«Юный исследователь»;</w:t>
      </w:r>
    </w:p>
    <w:p>
      <w:pPr>
        <w:pStyle w:val="Normal"/>
        <w:numPr>
          <w:ilvl w:val="0"/>
          <w:numId w:val="6"/>
        </w:numPr>
        <w:rPr>
          <w:shd w:fill="FFFFFF" w:val="clear"/>
          <w:lang w:eastAsia="zh-CN"/>
        </w:rPr>
      </w:pPr>
      <w:r>
        <w:rPr>
          <w:shd w:fill="FFFFFF" w:val="clear"/>
          <w:lang w:eastAsia="zh-CN"/>
        </w:rPr>
        <w:t xml:space="preserve">Приказ Управления образования от </w:t>
      </w:r>
      <w:r>
        <w:rPr>
          <w:lang w:eastAsia="zh-CN"/>
        </w:rPr>
        <w:t>02.04.2015 №  141  “Об утверждении и введении в действие Положения о районном  фестивале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«Дети войны», посвящённом  70-летию Победы в Великой </w:t>
      </w:r>
      <w:r>
        <w:rPr>
          <w:shd w:fill="FFFFFF" w:val="clear"/>
          <w:lang w:eastAsia="zh-CN"/>
        </w:rPr>
        <w:t>Отечественной войне»;</w:t>
      </w:r>
    </w:p>
    <w:p>
      <w:pPr>
        <w:pStyle w:val="Normal"/>
        <w:numPr>
          <w:ilvl w:val="0"/>
          <w:numId w:val="6"/>
        </w:numPr>
        <w:rPr/>
      </w:pPr>
      <w:r>
        <w:rPr>
          <w:shd w:fill="FFFFFF" w:val="clear"/>
          <w:lang w:eastAsia="zh-CN"/>
        </w:rPr>
        <w:t xml:space="preserve">Приказ Управления образования от  </w:t>
      </w:r>
      <w:r>
        <w:rPr/>
        <w:t>06.05.2015  № 210 “</w:t>
      </w:r>
      <w:r>
        <w:rPr>
          <w:lang w:eastAsia="ru-RU"/>
        </w:rPr>
        <w:t xml:space="preserve">Об итогах </w:t>
      </w:r>
      <w:r>
        <w:rPr>
          <w:lang w:eastAsia="zh-CN"/>
        </w:rPr>
        <w:t xml:space="preserve">районного </w:t>
      </w:r>
      <w:r>
        <w:rPr>
          <w:shd w:fill="FFFFFF" w:val="clear"/>
          <w:lang w:eastAsia="zh-CN"/>
        </w:rPr>
        <w:t>фестиваля</w:t>
      </w:r>
      <w:r>
        <w:rPr>
          <w:b/>
          <w:shd w:fill="FFFFFF" w:val="clear"/>
          <w:lang w:eastAsia="zh-CN"/>
        </w:rPr>
        <w:t xml:space="preserve"> </w:t>
      </w:r>
      <w:r>
        <w:rPr>
          <w:shd w:fill="FFFFFF" w:val="clear"/>
          <w:lang w:eastAsia="zh-CN"/>
        </w:rPr>
        <w:t>«Дети войны»</w:t>
      </w:r>
      <w:r>
        <w:rPr/>
        <w:t xml:space="preserve">                                                                                                 </w:t>
      </w:r>
    </w:p>
    <w:p>
      <w:pPr>
        <w:pStyle w:val="Normal"/>
        <w:shd w:fill="FFFFFF" w:val="clear"/>
        <w:tabs>
          <w:tab w:val="left" w:pos="900" w:leader="none"/>
        </w:tabs>
        <w:ind w:left="0" w:right="567" w:hanging="0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</w:p>
    <w:p>
      <w:pPr>
        <w:pStyle w:val="Normal"/>
        <w:shd w:fill="FFFFFF" w:val="clear"/>
        <w:tabs>
          <w:tab w:val="left" w:pos="900" w:leader="none"/>
        </w:tabs>
        <w:ind w:left="0" w:right="567" w:hanging="0"/>
        <w:jc w:val="both"/>
        <w:rPr>
          <w:color w:val="000000"/>
        </w:rPr>
      </w:pPr>
      <w:r>
        <w:rPr>
          <w:color w:val="000000"/>
          <w:spacing w:val="-6"/>
        </w:rPr>
        <w:t>3. Финансовое обеспечение реализации направления (средства бюджета субъекта Федерации</w:t>
      </w:r>
      <w:r>
        <w:rPr>
          <w:color w:val="000000"/>
        </w:rPr>
        <w:t>)</w:t>
      </w:r>
    </w:p>
    <w:p>
      <w:pPr>
        <w:pStyle w:val="Style30"/>
        <w:spacing w:lineRule="auto" w:line="240" w:before="0" w:after="0"/>
        <w:ind w:left="0" w:right="0" w:hanging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организация участия школьников в региональном этапе Всероссийской олимпиады школьников —50000 руб.</w:t>
      </w:r>
    </w:p>
    <w:p>
      <w:pPr>
        <w:pStyle w:val="Style30"/>
        <w:shd w:fill="FFFFFF" w:val="clear"/>
        <w:tabs>
          <w:tab w:val="left" w:pos="900" w:leader="none"/>
        </w:tabs>
        <w:suppressAutoHyphens w:val="false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pacing w:val="-9"/>
          <w:sz w:val="24"/>
          <w:szCs w:val="24"/>
          <w:lang w:eastAsia="ru-RU"/>
        </w:rPr>
        <w:t>- выплата стипендии Губернатора Томской области Лучшему ученику — 1000,00 руб.ежемесячно (за 1 полугодие 2015 г 6000 руб.)</w:t>
      </w:r>
    </w:p>
    <w:p>
      <w:pPr>
        <w:pStyle w:val="Style30"/>
        <w:shd w:fill="FFFFFF" w:val="clear"/>
        <w:tabs>
          <w:tab w:val="left" w:pos="900" w:leader="none"/>
        </w:tabs>
        <w:suppressAutoHyphens w:val="false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pacing w:val="-9"/>
          <w:sz w:val="24"/>
          <w:szCs w:val="24"/>
          <w:lang w:eastAsia="ru-RU"/>
        </w:rPr>
        <w:t>- памятные подарки участникам и призерам районного  конкурса «Ученик года — 2015» на сумму 12500 руб.</w:t>
      </w:r>
    </w:p>
    <w:p>
      <w:pPr>
        <w:pStyle w:val="Normal"/>
        <w:shd w:fill="FFFFFF" w:val="clear"/>
        <w:ind w:left="0" w:right="360" w:hanging="0"/>
        <w:jc w:val="center"/>
        <w:rPr/>
      </w:pPr>
      <w:r>
        <w:rPr/>
      </w:r>
      <w:r>
        <w:pict>
          <v:rect fillcolor="#FFFFFF" strokecolor="#000000" strokeweight="0pt" style="position:absolute;width:83.05pt;height:13.8pt;mso-wrap-distance-left:-0.05pt;mso-wrap-distance-right:-0.05pt;mso-wrap-distance-top:0pt;mso-wrap-distance-bottom:0pt;margin-top:0.05pt;margin-left:673.8pt">
            <v:fill opacity="0f"/>
            <v:textbox inset="0in,0in,0in,0in">
              <w:txbxContent>
                <w:p>
                  <w:pPr>
                    <w:pStyle w:val="Style26"/>
                    <w:rPr/>
                  </w:pPr>
                  <w:r>
                    <w:rPr/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xbxContent>
            </v:textbox>
            <w10:wrap type="square"/>
          </v:rect>
        </w:pict>
      </w:r>
    </w:p>
    <w:p>
      <w:pPr>
        <w:pStyle w:val="Normal"/>
        <w:widowControl w:val="false"/>
        <w:numPr>
          <w:ilvl w:val="0"/>
          <w:numId w:val="2"/>
        </w:numPr>
        <w:tabs>
          <w:tab w:val="left" w:pos="851" w:leader="none"/>
        </w:tabs>
        <w:suppressAutoHyphens w:val="false"/>
        <w:ind w:left="0" w:right="0" w:hanging="360"/>
        <w:jc w:val="both"/>
        <w:rPr>
          <w:spacing w:val="-9"/>
        </w:rPr>
      </w:pPr>
      <w:r>
        <w:rPr>
          <w:spacing w:val="-9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 году</w:t>
      </w:r>
    </w:p>
    <w:tbl>
      <w:tblPr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571"/>
        <w:gridCol w:w="3148"/>
        <w:gridCol w:w="4176"/>
        <w:gridCol w:w="7230"/>
      </w:tblGrid>
      <w:tr>
        <w:trPr>
          <w:tblHeader w:val="true"/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pacing w:val="-9"/>
              </w:rPr>
            </w:pPr>
            <w:r>
              <w:rPr>
                <w:b/>
                <w:i/>
                <w:spacing w:val="-9"/>
              </w:rPr>
              <w:t>№</w:t>
            </w:r>
          </w:p>
          <w:p>
            <w:pPr>
              <w:pStyle w:val="Normal"/>
              <w:jc w:val="center"/>
              <w:rPr>
                <w:b/>
                <w:i/>
                <w:spacing w:val="-9"/>
              </w:rPr>
            </w:pPr>
            <w:r>
              <w:rPr>
                <w:b/>
                <w:i/>
                <w:spacing w:val="-9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>2015 год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>
              <w:rPr>
                <w:b/>
                <w:bCs/>
                <w:i/>
                <w:lang w:eastAsia="ru-RU"/>
              </w:rPr>
              <w:t>мероприятия за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 2015 года)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Развитие системы поиска одаренных детей</w:t>
            </w:r>
          </w:p>
        </w:tc>
      </w:tr>
      <w:tr>
        <w:trPr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а) 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Продолжить информирование участников образовательного процесса о проведении Всероссийской олимпиады школьников в соответствии с новым  порядком, утвержденным приказом Минобрнауки РФ от 18.11.2013 «Об утверждении Порядка проведения всероссийской олимпиады школьников».</w:t>
            </w:r>
          </w:p>
          <w:p>
            <w:pPr>
              <w:pStyle w:val="Normal"/>
              <w:ind w:left="0" w:right="0" w:firstLine="524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Активизировать работу с обучающимися по подготовке ко всем этапам Всероссийской олимпиады школьников.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Продолжено информирование участников образовательного процесса о проведении Всероссийской олимпиады школьников в соответствии с новым  порядком, утвержденным приказом Минобрнауки РФ от 18.11.2013 «Об утверждении Порядка проведения всероссийской олимпиады школьников».</w:t>
            </w:r>
          </w:p>
        </w:tc>
      </w:tr>
      <w:tr>
        <w:trPr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ind w:left="0" w:right="-57" w:hanging="0"/>
              <w:rPr/>
            </w:pPr>
            <w:r>
              <w:rPr/>
              <w:t>б) проведение конкурсных мероприятий, по итогам которых присуждаются премии для поддержки талантливой молодежи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ind w:left="0" w:right="0" w:firstLine="524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Продолжить работу  с обучающимися по организации участия  в конкурсных мероприятиях, по итогам которых присуждаются премии для поддержки талантливой молодежи</w:t>
            </w:r>
          </w:p>
          <w:p>
            <w:pPr>
              <w:pStyle w:val="Normal"/>
              <w:ind w:left="0" w:right="0" w:firstLine="524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ind w:left="0" w:right="0" w:firstLine="524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Продолжена работа  с обучающимися по организации участия  в конкурсных мероприятиях, по итогам которых присуждаются премии для поддержки талантливой молодежи</w:t>
            </w:r>
          </w:p>
        </w:tc>
      </w:tr>
      <w:tr>
        <w:trPr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в) создание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ind w:left="0" w:right="0" w:firstLine="524"/>
              <w:jc w:val="both"/>
              <w:rPr>
                <w:shd w:fill="FFFFFF" w:val="clear"/>
              </w:rPr>
            </w:pPr>
            <w:bookmarkStart w:id="1" w:name="__DdeLink__2207_895925824"/>
            <w:r>
              <w:rPr>
                <w:shd w:fill="FFFFFF" w:val="clear"/>
              </w:rPr>
              <w:t xml:space="preserve">Продолжить участие в </w:t>
            </w:r>
            <w:r>
              <w:rPr>
                <w:color w:val="000000"/>
                <w:shd w:fill="FFFFFF" w:val="clear"/>
              </w:rPr>
              <w:t>создании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  <w:bookmarkEnd w:id="1"/>
            <w:r>
              <w:rPr>
                <w:shd w:fill="FFFFFF" w:val="clear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ind w:left="0" w:right="0" w:firstLine="524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Продолжено участие в </w:t>
            </w:r>
            <w:r>
              <w:rPr>
                <w:color w:val="000000"/>
                <w:shd w:fill="FFFFFF" w:val="clear"/>
              </w:rPr>
              <w:t>создании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  <w:r>
              <w:rPr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right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4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Обеспечение развития системы поддержки и сопровождения одаренных детей</w:t>
            </w:r>
          </w:p>
        </w:tc>
      </w:tr>
      <w:tr>
        <w:trPr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а) 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ind w:left="0" w:right="0" w:firstLine="441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ind w:left="0" w:right="138" w:hanging="0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</w:tr>
      <w:tr>
        <w:trPr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б) разработка и введение норматива подушевого финансирования на педагогическое сопровождение развития (образования) талантливых детей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pacing w:val="-9"/>
              </w:rPr>
            </w:pPr>
            <w:r>
              <w:rPr>
                <w:spacing w:val="-9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uppressAutoHyphens w:val="false"/>
        <w:ind w:left="0" w:right="0" w:firstLine="284"/>
        <w:jc w:val="center"/>
        <w:rPr>
          <w:b/>
          <w:lang w:eastAsia="ru-RU"/>
        </w:rPr>
      </w:pPr>
      <w:r>
        <w:rPr>
          <w:b/>
          <w:lang w:eastAsia="ru-RU"/>
        </w:rPr>
        <w:t xml:space="preserve">Часть </w:t>
      </w:r>
      <w:r>
        <w:rPr>
          <w:b/>
          <w:lang w:val="en-US" w:eastAsia="ru-RU"/>
        </w:rPr>
        <w:t>III</w:t>
      </w:r>
      <w:r>
        <w:rPr>
          <w:b/>
          <w:lang w:eastAsia="ru-RU"/>
        </w:rPr>
        <w:t>. Совершенствование учительского корпуса</w:t>
      </w:r>
    </w:p>
    <w:p>
      <w:pPr>
        <w:pStyle w:val="Normal"/>
        <w:suppressAutoHyphens w:val="false"/>
        <w:ind w:left="0" w:right="0" w:firstLine="284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Нормативная база, обеспечивающая реализацию направления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16.03.2011 № 104 «Об утверждении Плана действий по модернизации общего образования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08.10.2013 №  378 «О внесении изменений в приказ Управления образования от 16.03.2011 № 104 «Об утверждении Плана действий по модернизации общего образования 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Администрации Зырянского района от 22.12.2011 № 392а/2011 «Об утверждении муниципальной долгосрочной целевой программы «Программа развития системы образования муниципального образования «Зырянский район» на 2012-2015 годы»;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Зырянского района от 13.05.2013 № 166-ра/2013 «Об утверждении Плана мероприятий («дорожной карты») «Изменения в сфере образования в Зырянском районе» (в редакции распоряжения от 25.08.2014 № 298-ра/2014);</w:t>
      </w:r>
    </w:p>
    <w:p>
      <w:pPr>
        <w:pStyle w:val="Normal"/>
        <w:jc w:val="both"/>
        <w:rPr/>
      </w:pPr>
      <w:r>
        <w:rPr/>
        <w:t>- Приказ Управления образования от 03.02.2014 г. № 58 «О проведении финала конкурса «Учитель года – 2014»;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/>
      </w:pPr>
      <w:r>
        <w:rPr/>
        <w:t xml:space="preserve">- Приказ Управления образования от 16.01.2014 г. № 33 «О проведении районного конкурса «Учитель года – 2014»; 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/>
      </w:pPr>
      <w:r>
        <w:rPr/>
        <w:t>- Приказ Управления образования от 06.03.2014 г. № 116 «Об утверждении итогов финала районного этапа Всероссийского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/>
      </w:pPr>
      <w:r>
        <w:rPr/>
        <w:t>конкурса «Учитель года – 2014»;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/>
      </w:pPr>
      <w:r>
        <w:rPr/>
        <w:t>- Приказ Управления образования от 17.02.2014 г. № 91 «Об обеспечении организации и проведения конкурсного отбора лучших учителей муниципальных образовательных учреждений Зырянского района на назначение стипендии Губернатора Томской области»;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/>
      </w:pPr>
      <w:r>
        <w:rPr/>
        <w:t>- Приказ Управления образования от 17.02.2014 г. № 92 «Об утверждении и введении в действие Положения о порядке проведения конкурсного отбора лучших учителей муниципальных образовательных учреждений Зырянского района на назначение стипендии Губернатора Томской области»;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>
          <w:shd w:fill="FFFFFF" w:val="clear"/>
        </w:rPr>
      </w:pPr>
      <w:r>
        <w:rPr>
          <w:shd w:fill="FFFFFF" w:val="clear"/>
        </w:rPr>
        <w:t>- Приказ Управления образования от 08.09.2014 № 337 «О надбавках педагогическим работникам — молодым специалистам»;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>
          <w:shd w:fill="FFFFFF" w:val="clear"/>
        </w:rPr>
      </w:pPr>
      <w:r>
        <w:rPr>
          <w:shd w:fill="FFFFFF" w:val="clear"/>
        </w:rPr>
        <w:t>- Приказ Управления образования от 08.09.2014 № 338 «О назначении ежемесячной стипендии Губернатора Томской области молодым учителям муниципальных  образовательных учреждений Зырянского района»;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  <w:t>- Приказ Управления образования от 29.08.2014 № 319 «Об утверждении и введении в действие Положения о правилах проведения аттестации кандидатов на должность руководителя образовательной организации;</w:t>
      </w:r>
    </w:p>
    <w:p>
      <w:pPr>
        <w:pStyle w:val="Normal"/>
        <w:jc w:val="both"/>
        <w:rPr>
          <w:color w:val="000000"/>
          <w:spacing w:val="-6"/>
        </w:rPr>
      </w:pPr>
      <w:r>
        <w:rPr>
          <w:shd w:fill="FFFFFF" w:val="clear"/>
        </w:rPr>
        <w:t>- Приказ Управления образования от 22.12.2014 № 475 «Об утверждении списка кандидатов, включённых в резерв  управленческих кадров</w:t>
      </w:r>
      <w:r>
        <w:rPr>
          <w:color w:val="000000"/>
          <w:spacing w:val="-6"/>
        </w:rPr>
        <w:t>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- Приказ Управления образования от 16.01.2015 г. № 33 «О проведении районного конкурса «Учитель года – 2015»;            </w:t>
      </w:r>
    </w:p>
    <w:p>
      <w:pPr>
        <w:pStyle w:val="Normal"/>
        <w:rPr/>
      </w:pPr>
      <w:r>
        <w:rPr/>
        <w:t xml:space="preserve">- Приказ Управления образования от 06.02.2015  № 68 “Об утверждении итогов  двух этапов муниципального этапа  конкурса профессионального </w:t>
      </w:r>
    </w:p>
    <w:p>
      <w:pPr>
        <w:pStyle w:val="Normal"/>
        <w:rPr/>
      </w:pPr>
      <w:r>
        <w:rPr/>
        <w:t>мастерства «Учитель года — 2015»;</w:t>
      </w:r>
    </w:p>
    <w:p>
      <w:pPr>
        <w:pStyle w:val="Normal"/>
        <w:rPr/>
      </w:pPr>
      <w:r>
        <w:rPr/>
        <w:t xml:space="preserve">- Приказ Управления образования от 11.02.2015   №  72   «О проведении заключительного  этапа конкурса «Учитель года — 2015»;     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276" w:before="0" w:after="20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- Приказ Управления образования от 20.02.2015    № 94 Об утверждении итогов муниципального этапа конкурса профессионального мастерства «Учитель года — 2015».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pacing w:val="-6"/>
        </w:rPr>
        <w:t>Финансовое обеспечение реализации направления (средства бюджета субъекта Федерации</w:t>
      </w:r>
      <w:r>
        <w:rPr>
          <w:color w:val="000000"/>
        </w:rPr>
        <w:t>)</w:t>
      </w:r>
    </w:p>
    <w:tbl>
      <w:tblPr>
        <w:jc w:val="left"/>
        <w:tblInd w:w="6" w:type="dxa"/>
        <w:tblBorders>
          <w:top w:val="single" w:sz="6" w:space="0" w:color="000001"/>
          <w:left w:val="single" w:sz="6" w:space="0" w:color="000001"/>
          <w:bottom w:val="nil"/>
          <w:insideH w:val="nil"/>
          <w:right w:val="nil"/>
          <w:insideV w:val="nil"/>
        </w:tblBorders>
        <w:tblCellMar>
          <w:top w:w="0" w:type="dxa"/>
          <w:left w:w="-6" w:type="dxa"/>
          <w:bottom w:w="0" w:type="dxa"/>
          <w:right w:w="40" w:type="dxa"/>
        </w:tblCellMar>
      </w:tblPr>
      <w:tblGrid>
        <w:gridCol w:w="970"/>
        <w:gridCol w:w="3996"/>
        <w:gridCol w:w="12"/>
        <w:gridCol w:w="1853"/>
        <w:gridCol w:w="12"/>
        <w:gridCol w:w="2444"/>
        <w:gridCol w:w="12"/>
        <w:gridCol w:w="3111"/>
        <w:gridCol w:w="9"/>
        <w:gridCol w:w="2681"/>
      </w:tblGrid>
      <w:tr>
        <w:trPr>
          <w:cantSplit w:val="false"/>
        </w:trPr>
        <w:tc>
          <w:tcPr>
            <w:tcW w:w="97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rFonts w:cs="Calibri;Arial"/>
                <w:sz w:val="22"/>
                <w:szCs w:val="22"/>
              </w:rPr>
              <w:t xml:space="preserve">№ </w:t>
            </w:r>
            <w:r>
              <w:rPr>
                <w:rStyle w:val="FontStyle31"/>
                <w:sz w:val="22"/>
                <w:szCs w:val="22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0" w:right="0" w:firstLine="29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Совершенствование учительского корпуса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План на 2015 год (тыс. рублей)</w:t>
            </w:r>
          </w:p>
          <w:p>
            <w:pPr>
              <w:pStyle w:val="Style9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Всего</w:t>
            </w:r>
          </w:p>
        </w:tc>
        <w:tc>
          <w:tcPr>
            <w:tcW w:w="826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ind w:left="1882" w:right="0" w:firstLine="713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Факт (профинансировано) (тыс. рублей)</w:t>
            </w:r>
          </w:p>
        </w:tc>
      </w:tr>
      <w:tr>
        <w:trPr>
          <w:cantSplit w:val="false"/>
        </w:trPr>
        <w:tc>
          <w:tcPr>
            <w:tcW w:w="970" w:type="dxa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96" w:type="dxa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5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322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Региональный бюджет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Бюджет муниципальных образований</w:t>
            </w:r>
          </w:p>
        </w:tc>
        <w:tc>
          <w:tcPr>
            <w:tcW w:w="2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ind w:left="418" w:right="0" w:firstLine="713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% выполнения</w:t>
            </w:r>
          </w:p>
        </w:tc>
      </w:tr>
      <w:tr>
        <w:trPr>
          <w:cantSplit w:val="false"/>
        </w:trPr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10" w:right="0"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Гранты, премии и др. выплаты за качество работы педагогическим работникам</w:t>
            </w:r>
          </w:p>
        </w:tc>
        <w:tc>
          <w:tcPr>
            <w:tcW w:w="1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3211,3</w:t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2215,4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>
        <w:trPr>
          <w:cantSplit w:val="false"/>
        </w:trPr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Поддержка молодых специалистов</w:t>
            </w:r>
          </w:p>
        </w:tc>
        <w:tc>
          <w:tcPr>
            <w:tcW w:w="1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372,6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>
        <w:trPr>
          <w:cantSplit w:val="false"/>
        </w:trPr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3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Социальные выплаты педагогам</w:t>
            </w:r>
          </w:p>
        </w:tc>
        <w:tc>
          <w:tcPr>
            <w:tcW w:w="1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4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5" w:right="1008" w:hanging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Процедура аттестации педагогических работников</w:t>
            </w:r>
          </w:p>
        </w:tc>
        <w:tc>
          <w:tcPr>
            <w:tcW w:w="1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Организация работы стажировочной площадки</w:t>
            </w:r>
          </w:p>
        </w:tc>
        <w:tc>
          <w:tcPr>
            <w:tcW w:w="1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Иные</w:t>
            </w:r>
          </w:p>
        </w:tc>
        <w:tc>
          <w:tcPr>
            <w:tcW w:w="1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9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ИТОГО:</w:t>
            </w:r>
          </w:p>
        </w:tc>
        <w:tc>
          <w:tcPr>
            <w:tcW w:w="1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4102,3</w:t>
            </w:r>
          </w:p>
        </w:tc>
        <w:tc>
          <w:tcPr>
            <w:tcW w:w="2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</w:t>
            </w:r>
          </w:p>
        </w:tc>
        <w:tc>
          <w:tcPr>
            <w:tcW w:w="31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</w:tr>
    </w:tbl>
    <w:p>
      <w:pPr>
        <w:pStyle w:val="Normal"/>
        <w:shd w:fill="FFFFFF" w:val="clear"/>
        <w:tabs>
          <w:tab w:val="left" w:pos="900" w:leader="none"/>
        </w:tabs>
        <w:ind w:left="0" w:right="567" w:hanging="0"/>
        <w:jc w:val="both"/>
        <w:outlineLvl w:val="0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AutoHyphens w:val="false"/>
        <w:ind w:left="0" w:right="0" w:firstLine="284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left" w:pos="851" w:leader="none"/>
        </w:tabs>
        <w:suppressAutoHyphens w:val="false"/>
        <w:ind w:left="-420" w:right="0" w:hanging="0"/>
        <w:jc w:val="both"/>
        <w:rPr>
          <w:lang w:eastAsia="ru-RU"/>
        </w:rPr>
      </w:pPr>
      <w:r>
        <w:rPr>
          <w:lang w:eastAsia="ru-RU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2015 год </w:t>
      </w:r>
    </w:p>
    <w:tbl>
      <w:tblPr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40" w:type="dxa"/>
        </w:tblCellMar>
      </w:tblPr>
      <w:tblGrid>
        <w:gridCol w:w="443"/>
        <w:gridCol w:w="3060"/>
        <w:gridCol w:w="4049"/>
        <w:gridCol w:w="7573"/>
      </w:tblGrid>
      <w:tr>
        <w:trPr>
          <w:tblHeader w:val="true"/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№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Мероприятие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>2015 год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>
              <w:rPr>
                <w:b/>
                <w:bCs/>
                <w:i/>
                <w:lang w:eastAsia="ru-RU"/>
              </w:rPr>
              <w:t>мероприятия за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квартал)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Направление </w:t>
            </w:r>
            <w:r>
              <w:rPr>
                <w:b/>
                <w:lang w:val="en-US" w:eastAsia="ru-RU"/>
              </w:rPr>
              <w:t>III</w:t>
            </w:r>
            <w:r>
              <w:rPr>
                <w:b/>
                <w:lang w:eastAsia="ru-RU"/>
              </w:rPr>
              <w:t xml:space="preserve"> Совершенствование учительского корпуса</w:t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/>
              <w:jc w:val="both"/>
              <w:rPr/>
            </w:pPr>
            <w:r>
              <w:rPr/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развитие системы профессиональных конкурсов и последующего патронирования профессионального развития участников и лауреатов конкурсов, поддержка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Продолжить работу среди педагогов по  развитию системы профессиональных конкурсов и последующего патронирования профессионального развития участников и лауреатов конкурсов;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200"/>
              <w:jc w:val="both"/>
              <w:rPr/>
            </w:pPr>
            <w:r>
              <w:rPr/>
              <w:t>Победитель районного этапа  конкурса профессионального мастерства «Учитель года - 2015», учитель МБОУ «Зырянская СОШ», примет участие в региональном этапе конкурса профессионального мастерства «Учитель года — 2015».</w:t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в) разработка федеральных требований к содержанию и организации повышения квалификации педагогических работников на основе направлений государственной политики в сфере образования, современной нормативной правовой базы в сфере образования и достижений педагогической науки и практики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8.</w:t>
              <w:tab/>
              <w:t>Совершенствование механизмов формирования мотивации непрерывности профессионального роста педагогов:</w:t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внедрение новых моделей аттестации педагогических работников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реализация механизма привлечения перспективных выпускников вузов для работы в школах, в которых востребованы педагогические кадры, в том числе через предоставление государственной поддержки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9. </w:t>
            </w:r>
          </w:p>
        </w:tc>
        <w:tc>
          <w:tcPr>
            <w:tcW w:w="1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Модернизация системы педагогического образования:</w:t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создание крупных базовых центров подготовки педагогических кадров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обеспечение подготовки и повышения квалификации профессиональных руководителей в сфере образования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в) формирование кадрового резерва руководителей образования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Организовать работу по обучению педагогических работников, находящихся в кадровой резерве;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/>
              <w:t>разработать планы индивидуальной подготовки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 xml:space="preserve">Организована работа по обучению </w:t>
            </w:r>
            <w:bookmarkStart w:id="2" w:name="__DdeLink__2425_480144925"/>
            <w:r>
              <w:rPr/>
              <w:t>педагогических работников, находящихся в кадровой резерв</w:t>
            </w:r>
            <w:bookmarkEnd w:id="2"/>
            <w:r>
              <w:rPr/>
              <w:t>е.</w:t>
            </w:r>
          </w:p>
          <w:p>
            <w:pPr>
              <w:pStyle w:val="Normal"/>
              <w:shd w:fill="FFFFFF" w:val="clear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Разработаны планы индивидуальной подготовки. Организовано повышение квалификации 3 педагогических работников по программе кадрового  резерва.</w:t>
            </w:r>
          </w:p>
        </w:tc>
      </w:tr>
    </w:tbl>
    <w:p>
      <w:pPr>
        <w:pStyle w:val="Normal"/>
        <w:jc w:val="both"/>
        <w:outlineLvl w:val="0"/>
        <w:rPr/>
      </w:pPr>
      <w:r>
        <w:rPr/>
      </w:r>
    </w:p>
    <w:p>
      <w:pPr>
        <w:pStyle w:val="Normal"/>
        <w:jc w:val="center"/>
        <w:outlineLvl w:val="0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IV</w:t>
      </w:r>
      <w:r>
        <w:rPr>
          <w:b/>
        </w:rPr>
        <w:t>. Изменение школьной инфраструктуры</w:t>
      </w:r>
      <w:r>
        <w:pict>
          <v:rect fillcolor="#FFFFFF" strokecolor="#000000" strokeweight="0pt" style="position:absolute;width:83.05pt;height:13.8pt;mso-wrap-distance-left:-0.05pt;mso-wrap-distance-right:-0.05pt;mso-wrap-distance-top:0pt;mso-wrap-distance-bottom:0pt;margin-top:0.05pt;margin-left:673.8pt">
            <v:fill opacity="0f"/>
            <v:textbox inset="0in,0in,0in,0in">
              <w:txbxContent>
                <w:p>
                  <w:pPr>
                    <w:pStyle w:val="Style26"/>
                    <w:rPr/>
                  </w:pPr>
                  <w:r>
                    <w:rPr/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xbxContent>
            </v:textbox>
            <w10:wrap type="square"/>
          </v:rect>
        </w:pict>
      </w:r>
    </w:p>
    <w:p>
      <w:pPr>
        <w:pStyle w:val="Normal"/>
        <w:outlineLvl w:val="0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uppressAutoHyphens w:val="false"/>
        <w:ind w:left="0" w:right="0" w:hanging="360"/>
        <w:jc w:val="both"/>
        <w:rPr/>
      </w:pPr>
      <w:r>
        <w:rPr/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</w:p>
    <w:tbl>
      <w:tblPr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40" w:type="dxa"/>
        </w:tblCellMar>
      </w:tblPr>
      <w:tblGrid>
        <w:gridCol w:w="441"/>
        <w:gridCol w:w="2780"/>
        <w:gridCol w:w="3481"/>
        <w:gridCol w:w="8421"/>
      </w:tblGrid>
      <w:tr>
        <w:trPr>
          <w:tblHeader w:val="true"/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>
            <w:pPr>
              <w:pStyle w:val="Normal"/>
              <w:shd w:fill="FFFFFF" w:val="clea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п/п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>2015 год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>
              <w:rPr>
                <w:b/>
                <w:bCs/>
                <w:i/>
                <w:lang w:eastAsia="ru-RU"/>
              </w:rPr>
              <w:t>мероприятия за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квартал)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5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Изменение школьной инфраструктуры</w:t>
            </w:r>
          </w:p>
        </w:tc>
      </w:tr>
      <w:tr>
        <w:trPr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>
        <w:trPr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  <w:t>а) развитие 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Продолжить развитие нормативного подушевого финансирования с учетом соблюдения требований к условиям реализации основных образовательных программ.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40" w:leader="none"/>
              </w:tabs>
              <w:jc w:val="both"/>
              <w:rPr/>
            </w:pPr>
            <w:r>
              <w:rPr/>
              <w:t>Финансирование ОО происходит согласно нормативного подушевого финансирования с учетом соблюдения требований к условиям реализации основных образовательных программ.</w:t>
            </w:r>
          </w:p>
        </w:tc>
      </w:tr>
      <w:tr>
        <w:trPr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  <w:t>б) обеспечение права граждан на выбор образовательного учреждения, включая детей с  ограниченными возможностями здоровья и детей-инвалидов, через создание соответствующих условий, в том числе в общеобразовательных учреждениях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Обеспечить право граждан на выбор образовательного учреждения, включая детей с ограниченными возможностями здоровья и детей-инвалидов, через создание соответствующих условий, в том числе в общеобразовательных учреждениях.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Разработать муниципальную программу «Доступная среда» на 2015-2017 годы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Закуплено оборудование для работы с детьми с ограниченными возможностями здоровья в рамках ГП «Доступная среда» (МБОУ «Зырянская СОШ»)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Разработана и утверждена муниципальная программа «Доступная среда» на 2015-2018 годы (Постановление Администрации Зырянского района от 06.02.2015 № 56а/2015 «Об утверждении МП «Равный среди равных» на 2015-2017 гг»).</w:t>
            </w:r>
          </w:p>
        </w:tc>
      </w:tr>
      <w:tr>
        <w:trPr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  <w:t>в) внедрение современных архитектурных и дизайнерских решений в школьных зданиях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  <w:t>г) преодоление аварийности школьных зданий, в том числе через 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Подготовить ПСД на  капитальный ремонт МБОУ «Дубровская ООШ», МБОУ «Михайловская СОШ».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Введение дополнительных мест в группах дошкольного образования МБОУ «Зырянская СОШ» (35 мест).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Lines/>
              <w:tabs>
                <w:tab w:val="left" w:pos="0" w:leader="none"/>
              </w:tabs>
              <w:spacing w:before="0" w:after="0"/>
              <w:contextualSpacing/>
              <w:jc w:val="both"/>
              <w:rPr/>
            </w:pPr>
            <w:r>
              <w:rPr/>
              <w:t>ПСД на  капитальный ремонт МБОУ «Дубровская ООШ», МБОУ «Михайловская СОШ» направлена на проверку в специализированную организацию.</w:t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contextualSpacing/>
              <w:jc w:val="both"/>
              <w:rPr/>
            </w:pPr>
            <w:r>
              <w:rPr/>
              <w:t>ПСД на введение дополнительных мест в группах дошкольного образования МБОУ «Зырянская СОШ» (35 мест) проверена, получено положительное заключение, идет подготовка аукционная документация.</w:t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contextualSpacing/>
              <w:jc w:val="both"/>
              <w:rPr/>
            </w:pPr>
            <w:r>
              <w:rPr/>
              <w:t>Объявлен аукцион на капитальный ремонт групп дошкольного образования МБОУ «Зырянская СОШ».</w:t>
            </w:r>
          </w:p>
        </w:tc>
      </w:tr>
      <w:tr>
        <w:trPr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  <w:t>Развитие сетевого взаимодействия образовательных учреждений, в том числе в регионах с ярко выраженной региональной и этнокультурной составляющей, обеспечивающих обучение детей с ограниченными возможностями здоровья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Создание условий для сетевого взаимодействия образовательных организаций.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Закуплено оборудование для работы с детьми с ограниченными возможностями здоровья в рамках ГП «Доступная среда».</w:t>
            </w:r>
          </w:p>
        </w:tc>
      </w:tr>
      <w:tr>
        <w:trPr>
          <w:cantSplit w:val="false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  <w:t>Развитие дистанционного образования, в том числе распространение отработанных в ходе реализации приоритетного национального проекта "Образование" моделей организации дистанционного обучения детей-инвалидов, нуждающихся в обучении на дому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Создать условия  для 100%-го осуществления  дистанционного обучения  в общеобразовательных учреждениях Зырянского района нуждающихся детей-инвалидов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bidi="ar-SA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 —   75%.</w:t>
            </w:r>
          </w:p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SA"/>
              </w:rPr>
              <w:t>Доля обучающихся, охваченных дистанционным обучением (от общей численности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bidi="ar-SA"/>
              </w:rPr>
              <w:t xml:space="preserve"> обучающихся) —   15 %.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>Доля детей-инвалидов, получающих образование на дому с использованием дистанционных образовательных технологий (от общего числа детей-инвалидов, которым это показано) — 100% (количество детей-инвалидов, обучающихся дистанционно- 5 чел.)</w:t>
            </w:r>
          </w:p>
        </w:tc>
      </w:tr>
    </w:tbl>
    <w:p>
      <w:pPr>
        <w:pStyle w:val="Normal"/>
        <w:suppressAutoHyphens w:val="false"/>
        <w:ind w:left="0" w:right="0" w:firstLine="284"/>
        <w:jc w:val="both"/>
        <w:rPr/>
      </w:pPr>
      <w:r>
        <w:rPr/>
      </w:r>
    </w:p>
    <w:p>
      <w:pPr>
        <w:pStyle w:val="Normal"/>
        <w:suppressAutoHyphens w:val="false"/>
        <w:ind w:left="0" w:right="0" w:firstLine="284"/>
        <w:jc w:val="center"/>
        <w:rPr/>
      </w:pPr>
      <w:r>
        <w:rPr/>
      </w:r>
    </w:p>
    <w:p>
      <w:pPr>
        <w:pStyle w:val="Normal"/>
        <w:suppressAutoHyphens w:val="false"/>
        <w:ind w:left="0" w:right="0" w:firstLine="284"/>
        <w:jc w:val="center"/>
        <w:rPr/>
      </w:pPr>
      <w:r>
        <w:rPr/>
      </w:r>
    </w:p>
    <w:p>
      <w:pPr>
        <w:pStyle w:val="Normal"/>
        <w:suppressAutoHyphens w:val="false"/>
        <w:ind w:left="0" w:right="0" w:firstLine="284"/>
        <w:jc w:val="center"/>
        <w:rPr/>
      </w:pPr>
      <w:r>
        <w:rPr/>
      </w:r>
    </w:p>
    <w:p>
      <w:pPr>
        <w:pStyle w:val="Normal"/>
        <w:suppressAutoHyphens w:val="false"/>
        <w:ind w:left="0" w:right="0" w:firstLine="284"/>
        <w:jc w:val="center"/>
        <w:rPr/>
      </w:pPr>
      <w:r>
        <w:rPr/>
      </w:r>
    </w:p>
    <w:p>
      <w:pPr>
        <w:pStyle w:val="Normal"/>
        <w:suppressAutoHyphens w:val="false"/>
        <w:ind w:left="0" w:right="0" w:firstLine="284"/>
        <w:jc w:val="center"/>
        <w:rPr/>
      </w:pPr>
      <w:r>
        <w:rPr/>
      </w:r>
    </w:p>
    <w:p>
      <w:pPr>
        <w:pStyle w:val="Normal"/>
        <w:suppressAutoHyphens w:val="false"/>
        <w:ind w:left="0" w:right="0" w:firstLine="284"/>
        <w:jc w:val="center"/>
        <w:rPr/>
      </w:pPr>
      <w:r>
        <w:rPr/>
      </w:r>
    </w:p>
    <w:p>
      <w:pPr>
        <w:pStyle w:val="1"/>
        <w:pageBreakBefore/>
        <w:rPr>
          <w:sz w:val="24"/>
          <w:szCs w:val="24"/>
        </w:rPr>
      </w:pPr>
      <w:r>
        <w:rPr>
          <w:sz w:val="24"/>
          <w:szCs w:val="24"/>
        </w:rPr>
        <w:t>Часть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Сохранение и укрепление здоровья школьников</w:t>
      </w:r>
    </w:p>
    <w:p>
      <w:pPr>
        <w:pStyle w:val="1"/>
        <w:rPr/>
      </w:pPr>
      <w:r>
        <w:rPr/>
      </w:r>
    </w:p>
    <w:p>
      <w:pPr>
        <w:pStyle w:val="Style30"/>
        <w:tabs>
          <w:tab w:val="left" w:pos="567" w:leader="none"/>
        </w:tabs>
        <w:spacing w:lineRule="exact" w:line="380"/>
        <w:ind w:left="0" w:right="0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база, обеспечивающая реализацию направления  (перечень нормативных правовых актов субъекта Российской Федерации/муниципального образования с реквизитами документов):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16.03.2011 № 104 «Об утверждении Плана действий по модернизации общего образования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08.10.2013 №  378 «О внесении изменений в приказ Управления образования от 16.03.2011 № 104 «Об утверждении Плана действий по модернизации общего образования 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Администрации Зырянского района от 22.12.2011 № 392а/2011 «Об утверждении муниципальной долгосрочной целевой программы «Программа развития системы образования муниципального образования «Зырянский район» на 2012-2015 годы»;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Зырянского района от 13.05.2013 № 166-ра/2013 «Об утверждении Плана мероприятий («дорожной карты») «Изменения в сфере образования в Зырянском районе» (в редакции распоряжения от 25.08.2014 № 298-ра/2014);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Управления образования от 03.02.2014г № 59 «О проведении Всероссийского урока «Здоровые дети – в здоровой семье»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Управления образования от 11.03.2014 № 121 «О проведение первенства района по лыжным гонкам на приз Ефанова М.К.»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Управления образования от 17.02.2014  № 90  «Об утверждении и введении в действие Положения о проведении районного  конкурса «А ну-ка, парни!», посвященного «Дню защитника Отечества»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Управления образования от   17.03.2014 № 132  «О проведении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муниципального этапа  Всероссийского зимнего фестиваля  школьников «Президентские спортивные игры»  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 Управления образования  от  03.04.2014  № 152 «О проведении   муниципального этапа  Всероссийских спортивных соревнований школьников «Президентские состязания»  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Управления образования от 03.04.2014   № 153  «О проведении   муниципального этапа  Всероссийских спортивных соревнований  школьников «Президентские состязания»  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Управления образования от 21.04.2014   № 186   «О проведении третьего открытого командного темпо-турнире по шахматам Зырянского района»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Зырянского района от 26.05.2014 №236а/2014 «Об организации и обеспечении отдыха, оздоровления и занятости детей и подростков Зырянского района в 2014 году»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П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риказ Управления образования от 14.05.2014 №229 «Об утверждении  положения о регламентации деятельности оздоровительных лагерей дневного пребывания»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Приказ Управления образования от 16.05.2014 №180 «Об алгоритме выдачи компенсации родителям, оплатившим путёвку в загородный лагерь Томской области»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Приказ Управления образования от 02.06.2014 №257 «О мониторинге организации работы в лагерях дневного пребывания"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Приказ Управления образования  от 05.09.2014 №335 «Об итогах проведения районного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смотра-конкурса деятельности оздоровительных лагерей «Летний лагерь – территория здоровья»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  <w:t xml:space="preserve">Приказ Управления образования от 09.09.2014 №340 «Об ответственных за  мониторинг и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организацию «Президентских состязаний» школьников»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в Зырянском районе»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  <w:t>Приказ Управление образования от 09.09.2014   № 340  "Об ответственных за  мониторинг и организацию «Президентских состязаний» школьников» в Зырянском районе»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  <w:t>Приказ Управления образования  от 17.10.2014  № 397 «</w:t>
      </w:r>
      <w:r>
        <w:rPr>
          <w:rFonts w:ascii="Times New Roman" w:hAnsi="Times New Roman"/>
          <w:sz w:val="24"/>
          <w:szCs w:val="24"/>
        </w:rPr>
        <w:t xml:space="preserve">Об организации отдыха детей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в период осенних каникул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</w:rPr>
        <w:t xml:space="preserve">Приказ Управления образования  от 17.10.2014 № 394 "О мониторинге организации питания в образовательных учреждениях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Зырянского района»</w:t>
      </w:r>
    </w:p>
    <w:p>
      <w:pPr>
        <w:pStyle w:val="Normal"/>
        <w:rPr/>
      </w:pPr>
      <w:r>
        <w:rPr/>
        <w:t>Приказ Управления образования  от 20.02.2015    № 89 «О  мерах по снижению заболеваемости гриппом и других острых респираторных</w:t>
      </w:r>
    </w:p>
    <w:p>
      <w:pPr>
        <w:pStyle w:val="Normal"/>
        <w:rPr>
          <w:bCs/>
          <w:shd w:fill="FFFFFF" w:val="clear"/>
        </w:rPr>
      </w:pPr>
      <w:r>
        <w:rPr/>
        <w:t xml:space="preserve">вирусных инфекций </w:t>
      </w:r>
      <w:r>
        <w:rPr>
          <w:bCs/>
          <w:shd w:fill="FFFFFF" w:val="clear"/>
        </w:rPr>
        <w:t>в Зырянском районе»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Приказ Управления образования  от 05.03.2015    №  102 “</w:t>
      </w:r>
      <w:r>
        <w:rPr/>
        <w:t>Об организации курсов повышения квалификации для поваров образовательных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  <w:t>организаций»</w:t>
      </w:r>
    </w:p>
    <w:p>
      <w:pPr>
        <w:pStyle w:val="Style30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  <w:t>Приказ Управления образования  от 11.04.2015   №  138 «</w:t>
      </w:r>
      <w:r>
        <w:rPr/>
        <w:t xml:space="preserve">О распределении средств на организацию летнего отдыха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в 2015 году»</w:t>
      </w:r>
    </w:p>
    <w:p>
      <w:pPr>
        <w:pStyle w:val="Normal"/>
        <w:rPr/>
      </w:pPr>
      <w:r>
        <w:rPr>
          <w:bCs/>
          <w:shd w:fill="FFFFFF" w:val="clear"/>
        </w:rPr>
        <w:t xml:space="preserve">Приказ Управления образования  от </w:t>
      </w:r>
      <w:r>
        <w:rPr/>
        <w:t xml:space="preserve">03.04.2015   №  146 “О семинаре по организации летнего отдыха и занятости несовершеннолетних </w:t>
      </w:r>
    </w:p>
    <w:p>
      <w:pPr>
        <w:pStyle w:val="Normal"/>
        <w:rPr/>
      </w:pPr>
      <w:r>
        <w:rPr/>
        <w:t>Зырянского района в 2015 году»</w:t>
      </w:r>
    </w:p>
    <w:p>
      <w:pPr>
        <w:pStyle w:val="Normal"/>
        <w:rPr/>
      </w:pPr>
      <w:r>
        <w:rPr>
          <w:bCs/>
          <w:shd w:fill="FFFFFF" w:val="clear"/>
        </w:rPr>
        <w:t>Приказ Управления образования  от</w:t>
      </w:r>
      <w:r>
        <w:rPr/>
        <w:t xml:space="preserve"> 07.04.2015  №  153 «О районном  конкурсе «Спортивная семья-2015»</w:t>
      </w:r>
    </w:p>
    <w:p>
      <w:pPr>
        <w:pStyle w:val="Normal"/>
        <w:rPr/>
      </w:pPr>
      <w:r>
        <w:rPr/>
        <w:t xml:space="preserve">Приказ Управления образования  от 02.04.2015   №  139 “Об организации питания в образовательных организациях Зырянского района» </w:t>
      </w:r>
    </w:p>
    <w:p>
      <w:pPr>
        <w:pStyle w:val="Normal"/>
        <w:rPr>
          <w:bCs/>
          <w:shd w:fill="FFFFFF" w:val="clear"/>
        </w:rPr>
      </w:pPr>
      <w:r>
        <w:rPr>
          <w:bCs/>
          <w:shd w:fill="FFFFFF" w:val="clear"/>
        </w:rPr>
        <w:t>Приказ Управления образования  от 08.05.2015   №  213 “</w:t>
      </w:r>
      <w:r>
        <w:rPr/>
        <w:t xml:space="preserve">О подготовке к летней оздоровительной кампании </w:t>
      </w:r>
      <w:r>
        <w:rPr>
          <w:bCs/>
          <w:shd w:fill="FFFFFF" w:val="clear"/>
        </w:rPr>
        <w:t xml:space="preserve">в 2015 году»  </w:t>
      </w:r>
    </w:p>
    <w:p>
      <w:pPr>
        <w:pStyle w:val="Normal"/>
        <w:rPr>
          <w:bCs/>
          <w:shd w:fill="FFFFFF" w:val="clear"/>
        </w:rPr>
      </w:pPr>
      <w:r>
        <w:rPr>
          <w:bCs/>
          <w:shd w:fill="FFFFFF" w:val="clear"/>
        </w:rPr>
        <w:t>Приказ Управления образования  от 25.05.2015   № 255 “</w:t>
      </w:r>
      <w:r>
        <w:rPr/>
        <w:t xml:space="preserve">Об участии в организации Дня защиты детей </w:t>
      </w:r>
      <w:r>
        <w:rPr>
          <w:bCs/>
          <w:shd w:fill="FFFFFF" w:val="clear"/>
        </w:rPr>
        <w:t>01.06.2015»</w:t>
      </w:r>
    </w:p>
    <w:p>
      <w:pPr>
        <w:pStyle w:val="Normal"/>
        <w:rPr>
          <w:bCs/>
          <w:shd w:fill="FFFFFF" w:val="clear"/>
        </w:rPr>
      </w:pPr>
      <w:r>
        <w:rPr>
          <w:bCs/>
          <w:shd w:fill="FFFFFF" w:val="clear"/>
        </w:rPr>
        <w:t xml:space="preserve">Приказ Управления образования  от </w:t>
      </w:r>
      <w:r>
        <w:rPr/>
        <w:t xml:space="preserve">29.05.2015  №  272 “О  мониторинге  организации работы в лагерях дневного пребывания </w:t>
      </w:r>
      <w:r>
        <w:rPr>
          <w:bCs/>
          <w:shd w:fill="FFFFFF" w:val="clear"/>
        </w:rPr>
        <w:t>Зырянского района в 2015 году»</w:t>
      </w:r>
    </w:p>
    <w:p>
      <w:pPr>
        <w:pStyle w:val="Normal"/>
        <w:rPr/>
      </w:pPr>
      <w:r>
        <w:rPr>
          <w:bCs/>
          <w:shd w:fill="FFFFFF" w:val="clear"/>
        </w:rPr>
        <w:t>Приказ Управления образования от 02.06.2015  № 280   «</w:t>
      </w:r>
      <w:r>
        <w:rPr/>
        <w:t>О районном   конкурсе программ ( проектов) по организации летнего отдыха</w:t>
      </w:r>
    </w:p>
    <w:p>
      <w:pPr>
        <w:pStyle w:val="Normal"/>
        <w:rPr>
          <w:bCs/>
          <w:shd w:fill="FFFFFF" w:val="clear"/>
        </w:rPr>
      </w:pPr>
      <w:r>
        <w:rPr>
          <w:bCs/>
          <w:shd w:fill="FFFFFF" w:val="clear"/>
        </w:rPr>
        <w:t>«Яркое лето — 2015»</w:t>
      </w:r>
    </w:p>
    <w:p>
      <w:pPr>
        <w:pStyle w:val="Normal"/>
        <w:rPr>
          <w:lang w:eastAsia="ru-RU"/>
        </w:rPr>
      </w:pPr>
      <w:r>
        <w:rPr>
          <w:bCs/>
          <w:shd w:fill="FFFFFF" w:val="clear"/>
        </w:rPr>
        <w:t xml:space="preserve">Постановление Администрации Зырянского района  от </w:t>
      </w:r>
      <w:r>
        <w:rPr>
          <w:color w:val="000000"/>
        </w:rPr>
        <w:t>23.04.2015 № 138а/2015 «</w:t>
      </w:r>
      <w:r>
        <w:rPr>
          <w:lang w:eastAsia="ru-RU"/>
        </w:rPr>
        <w:t xml:space="preserve">Об организации и обеспечении отдыха, оздоровления и занятости детей  и подростков Зырянского района в 2015 году»   </w:t>
      </w:r>
    </w:p>
    <w:p>
      <w:pPr>
        <w:pStyle w:val="Normal"/>
        <w:widowControl w:val="false"/>
        <w:jc w:val="both"/>
        <w:rPr>
          <w:bCs/>
          <w:shd w:fill="FFFFFF" w:val="clear"/>
        </w:rPr>
      </w:pPr>
      <w:r>
        <w:rPr>
          <w:bCs/>
          <w:shd w:fill="FFFFFF" w:val="clear"/>
        </w:rPr>
        <w:t>Распоряжение Администрации Зырянского района  от 13.05.2015  № 107-ра «О выделении денежных средств на приобретение подарков в лагеря дневного пребывания Зырянского района в 2015 году»</w:t>
      </w:r>
    </w:p>
    <w:p>
      <w:pPr>
        <w:pStyle w:val="Normal"/>
        <w:widowControl w:val="false"/>
        <w:jc w:val="both"/>
        <w:rPr>
          <w:bCs/>
          <w:shd w:fill="FFFFFF" w:val="clear"/>
        </w:rPr>
      </w:pPr>
      <w:r>
        <w:rPr>
          <w:bCs/>
          <w:shd w:fill="FFFFFF" w:val="clear"/>
        </w:rPr>
        <w:t>Распоряжение Администрации Зырянского района  от 13.05.2015 № 108-ра/2015 «О выделении денежных средств на приобретение призов участникам районного фестиваля лагерей дневного пребывания «Здравствуй, лето!»</w:t>
      </w:r>
    </w:p>
    <w:p>
      <w:pPr>
        <w:pStyle w:val="Normal"/>
        <w:tabs>
          <w:tab w:val="left" w:pos="1360" w:leader="none"/>
        </w:tabs>
        <w:jc w:val="both"/>
        <w:rPr/>
      </w:pPr>
      <w:r>
        <w:rPr>
          <w:bCs/>
          <w:shd w:fill="FFFFFF" w:val="clear"/>
        </w:rPr>
        <w:t>Приказ Управления образования  от 01.04.2015г № 137</w:t>
      </w:r>
      <w:r>
        <w:rPr/>
        <w:t xml:space="preserve">  «О проведении   муниципального этапа  Всероссийских спортивных соревнований </w:t>
      </w:r>
    </w:p>
    <w:p>
      <w:pPr>
        <w:pStyle w:val="Normal"/>
        <w:tabs>
          <w:tab w:val="left" w:pos="1360" w:leader="none"/>
        </w:tabs>
        <w:jc w:val="both"/>
        <w:rPr/>
      </w:pPr>
      <w:r>
        <w:rPr/>
        <w:t>школьников «Президентские состязания»</w:t>
      </w:r>
    </w:p>
    <w:p>
      <w:pPr>
        <w:pStyle w:val="Normal"/>
        <w:tabs>
          <w:tab w:val="left" w:pos="1360" w:leader="none"/>
        </w:tabs>
        <w:jc w:val="both"/>
        <w:rPr/>
      </w:pPr>
      <w:r>
        <w:rPr>
          <w:bCs/>
          <w:shd w:fill="FFFFFF" w:val="clear"/>
        </w:rPr>
        <w:t>Приказ Управления образования  от</w:t>
      </w:r>
      <w:r>
        <w:rPr/>
        <w:t xml:space="preserve"> 02.04.2015 № 142 «Об организации  проведения Всероссийского Дня здоровья в образовательных организациях Зырянского района» </w:t>
      </w:r>
    </w:p>
    <w:p>
      <w:pPr>
        <w:pStyle w:val="Normal"/>
        <w:ind w:left="120" w:right="0" w:hanging="0"/>
        <w:rPr/>
      </w:pPr>
      <w:r>
        <w:rPr>
          <w:bCs/>
          <w:shd w:fill="FFFFFF" w:val="clear"/>
        </w:rPr>
        <w:t xml:space="preserve">Приказ Управления образования  от </w:t>
      </w:r>
      <w:r>
        <w:rPr/>
        <w:t xml:space="preserve">25.04.2015  № 254 «О проведении   муниципального этапа  Всероссийских спортивных соревнований </w:t>
      </w:r>
    </w:p>
    <w:p>
      <w:pPr>
        <w:pStyle w:val="Normal"/>
        <w:tabs>
          <w:tab w:val="left" w:pos="1360" w:leader="none"/>
        </w:tabs>
        <w:jc w:val="both"/>
        <w:rPr/>
      </w:pPr>
      <w:r>
        <w:rPr/>
        <w:t xml:space="preserve">школьников «Президентские спортивные игры»  </w:t>
      </w:r>
    </w:p>
    <w:p>
      <w:pPr>
        <w:pStyle w:val="NormalWeb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Cs/>
          <w:shd w:fill="FFFFFF" w:val="clear"/>
        </w:rPr>
        <w:t>Приказ Управления образования  от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21.04.2015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№180 «О проведении первенства района по волейболу среди 7-9 кл. на кубок Ю.А. Гагарина»</w:t>
      </w:r>
    </w:p>
    <w:p>
      <w:pPr>
        <w:pStyle w:val="Normal"/>
        <w:ind w:left="120" w:right="0" w:hanging="0"/>
        <w:rPr/>
      </w:pPr>
      <w:r>
        <w:rPr>
          <w:bCs/>
          <w:shd w:fill="FFFFFF" w:val="clear"/>
        </w:rPr>
        <w:t xml:space="preserve">Приказ Управления образования  от </w:t>
      </w:r>
      <w:r>
        <w:rPr/>
        <w:t xml:space="preserve">17.04.2015 № 174 «Об участии команды в областном финале военно-спортивной игры </w:t>
      </w:r>
    </w:p>
    <w:p>
      <w:pPr>
        <w:pStyle w:val="Normal"/>
        <w:tabs>
          <w:tab w:val="left" w:pos="1360" w:leader="none"/>
        </w:tabs>
        <w:rPr/>
      </w:pPr>
      <w:r>
        <w:rPr/>
        <w:t>«Победа »</w:t>
      </w:r>
    </w:p>
    <w:p>
      <w:pPr>
        <w:pStyle w:val="Normal"/>
        <w:ind w:left="120" w:right="0" w:hanging="0"/>
        <w:rPr/>
      </w:pPr>
      <w:r>
        <w:rPr>
          <w:bCs/>
          <w:shd w:fill="FFFFFF" w:val="clear"/>
        </w:rPr>
        <w:t xml:space="preserve">Приказ Управления образования  от </w:t>
      </w:r>
      <w:r>
        <w:rPr/>
        <w:t xml:space="preserve">29.01.2015  № 54 «Об организации физкультурно-оздоровительной работы в образовательных организациях </w:t>
      </w:r>
    </w:p>
    <w:p>
      <w:pPr>
        <w:pStyle w:val="Normal"/>
        <w:tabs>
          <w:tab w:val="left" w:pos="1360" w:leader="none"/>
        </w:tabs>
        <w:jc w:val="both"/>
        <w:rPr/>
      </w:pPr>
      <w:r>
        <w:rPr/>
        <w:t xml:space="preserve">Зырянского района </w:t>
      </w:r>
    </w:p>
    <w:p>
      <w:pPr>
        <w:pStyle w:val="Normal"/>
        <w:rPr/>
      </w:pPr>
      <w:r>
        <w:rPr>
          <w:bCs/>
          <w:shd w:fill="FFFFFF" w:val="clear"/>
        </w:rPr>
        <w:t xml:space="preserve">Приказ Управления образования  от </w:t>
      </w:r>
      <w:r>
        <w:rPr/>
        <w:t>10.02.2015  № 71 «О проведении школьного  этапа  «Всероссийских спортивных соревнований (игр)</w:t>
      </w:r>
    </w:p>
    <w:p>
      <w:pPr>
        <w:pStyle w:val="Normal"/>
        <w:rPr/>
      </w:pPr>
      <w:r>
        <w:rPr/>
        <w:t xml:space="preserve">школьников «Президентских состязаний»  </w:t>
      </w:r>
    </w:p>
    <w:p>
      <w:pPr>
        <w:pStyle w:val="Style32"/>
        <w:ind w:left="0" w:right="0" w:hanging="0"/>
        <w:rPr/>
      </w:pPr>
      <w:r>
        <w:rPr>
          <w:bCs/>
          <w:shd w:fill="FFFFFF" w:val="clear"/>
        </w:rPr>
        <w:t>Приказ Управления образования  от</w:t>
      </w:r>
      <w:r>
        <w:rPr/>
        <w:t xml:space="preserve"> 08.06.2015   № 293 «О проведении   муниципального этапа  </w:t>
      </w:r>
    </w:p>
    <w:p>
      <w:pPr>
        <w:pStyle w:val="Normal"/>
        <w:tabs>
          <w:tab w:val="left" w:pos="1360" w:leader="none"/>
        </w:tabs>
        <w:jc w:val="both"/>
        <w:rPr/>
      </w:pPr>
      <w:r>
        <w:rPr/>
        <w:t xml:space="preserve">Фестиваля Всероссийского физкультурно-спортивного комплекса «Готов к труду и обороне» (ГТО) среди обучающихся образовательных организаций, посвященного 70-й годовщине Победы в Великой Отечественной войне 1941-1945 годов  в Зырянском районе  </w:t>
      </w:r>
    </w:p>
    <w:p>
      <w:pPr>
        <w:pStyle w:val="NormalWeb"/>
        <w:spacing w:before="27" w:after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bCs/>
          <w:shd w:fill="FFFFFF" w:val="clear"/>
        </w:rPr>
        <w:t>Приказ Управления образования  от</w:t>
      </w:r>
      <w:r>
        <w:rPr>
          <w:rFonts w:cs="Times New Roman" w:ascii="Times New Roman" w:hAnsi="Times New Roman"/>
          <w:spacing w:val="0"/>
          <w:lang w:eastAsia="ru-RU"/>
        </w:rPr>
        <w:t xml:space="preserve"> 13.05.2015 № 217 </w:t>
      </w:r>
      <w:r>
        <w:rPr>
          <w:rFonts w:cs="Times New Roman" w:ascii="Times New Roman" w:hAnsi="Times New Roman"/>
          <w:lang w:eastAsia="ru-RU"/>
        </w:rPr>
        <w:t xml:space="preserve">о проведении Муниципального этапа Всероссийских соревнований по футболу «Кожаный мяч» среди школьников Зырянского района. </w:t>
      </w:r>
    </w:p>
    <w:p>
      <w:pPr>
        <w:pStyle w:val="NormalWeb"/>
        <w:spacing w:before="27" w:after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bCs/>
          <w:shd w:fill="FFFFFF" w:val="clear"/>
        </w:rPr>
        <w:t>Приказ Управления образования  от</w:t>
      </w:r>
      <w:r>
        <w:rPr>
          <w:rFonts w:cs="Times New Roman" w:ascii="Times New Roman" w:hAnsi="Times New Roman"/>
          <w:spacing w:val="0"/>
          <w:lang w:eastAsia="ru-RU"/>
        </w:rPr>
        <w:t> </w:t>
      </w:r>
      <w:r>
        <w:rPr>
          <w:rFonts w:cs="Times New Roman" w:ascii="Times New Roman" w:hAnsi="Times New Roman"/>
          <w:lang w:eastAsia="ru-RU"/>
        </w:rPr>
        <w:t xml:space="preserve"> 19.02.2015 № 87 «Об итогах проведении районных соревнований "А ну-ка,парни!», посвященных Дню Защитников Отечества и 70-летию Победы в Великой Отечественной войне»</w:t>
      </w:r>
    </w:p>
    <w:p>
      <w:pPr>
        <w:pStyle w:val="NormalWeb"/>
        <w:spacing w:before="27" w:after="0"/>
        <w:rPr>
          <w:rFonts w:cs="Times New Roman" w:ascii="Times New Roman" w:hAnsi="Times New Roman"/>
          <w:color w:val="00000A"/>
          <w:lang w:eastAsia="ru-RU"/>
        </w:rPr>
      </w:pPr>
      <w:r>
        <w:rPr>
          <w:rFonts w:cs="Times New Roman" w:ascii="Times New Roman" w:hAnsi="Times New Roman"/>
          <w:bCs/>
          <w:shd w:fill="FFFFFF" w:val="clear"/>
        </w:rPr>
        <w:t>Приказ Управления образования  от</w:t>
      </w:r>
      <w:r>
        <w:rPr>
          <w:rFonts w:cs="Times New Roman" w:ascii="Times New Roman" w:hAnsi="Times New Roman"/>
          <w:spacing w:val="0"/>
          <w:lang w:eastAsia="ru-RU"/>
        </w:rPr>
        <w:t> </w:t>
      </w:r>
      <w:r>
        <w:rPr>
          <w:rFonts w:cs="Times New Roman" w:ascii="Times New Roman" w:hAnsi="Times New Roman"/>
          <w:lang w:eastAsia="ru-RU"/>
        </w:rPr>
        <w:t xml:space="preserve"> 21.04.2015 № 180 О проведении первенства района по волейболу среди 7-9 классов </w:t>
      </w:r>
      <w:r>
        <w:rPr>
          <w:rFonts w:cs="Times New Roman" w:ascii="Times New Roman" w:hAnsi="Times New Roman"/>
          <w:color w:val="00000A"/>
          <w:lang w:eastAsia="ru-RU"/>
        </w:rPr>
        <w:t>на кубок Ю.А.Гагарина</w:t>
      </w:r>
    </w:p>
    <w:p>
      <w:pPr>
        <w:pStyle w:val="NormalWeb"/>
        <w:spacing w:before="27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2015 году </w:t>
      </w:r>
    </w:p>
    <w:tbl>
      <w:tblPr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503"/>
        <w:gridCol w:w="3320"/>
        <w:gridCol w:w="3613"/>
        <w:gridCol w:w="7688"/>
      </w:tblGrid>
      <w:tr>
        <w:trPr>
          <w:tblHeader w:val="true"/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п/п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>2015 год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>
              <w:rPr>
                <w:b/>
                <w:bCs/>
                <w:i/>
                <w:lang w:eastAsia="ru-RU"/>
              </w:rPr>
              <w:t>мероприятия за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II</w:t>
            </w:r>
            <w:r>
              <w:rPr>
                <w:b/>
                <w:bCs/>
                <w:i/>
                <w:lang w:eastAsia="ru-RU"/>
              </w:rPr>
              <w:t xml:space="preserve"> квартал)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5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Сохранение и укрепление здоровья школьников</w:t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      </w:r>
          </w:p>
        </w:tc>
      </w:tr>
      <w:tr>
        <w:trPr>
          <w:trHeight w:val="436" w:hRule="atLeast"/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а) обеспечение эффективной организации отдыха и оздоровления обучающихся в общеобразовательных учреждениях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Style221"/>
              <w:widowControl/>
              <w:jc w:val="both"/>
              <w:rPr/>
            </w:pPr>
            <w:r>
              <w:rPr/>
              <w:t>Создать условия для охвата несовершеннолетних различными формами отдыха и оздоровления  в каникулярный период не менее 50%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Созданы условия для отдыха и оздоровления детей в каникулярный период.</w:t>
            </w:r>
          </w:p>
        </w:tc>
      </w:tr>
      <w:tr>
        <w:trPr>
          <w:trHeight w:val="1212" w:hRule="atLeast"/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б) апробация паспорта здоровья школьника в  общеобразовательных учреждениях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Внедрение паспорта здоровья школьника в ОО Зырянского района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Паспорт здоровья школьника есть в 100 % ОО Зырянского района</w:t>
            </w:r>
          </w:p>
        </w:tc>
      </w:tr>
      <w:tr>
        <w:trPr>
          <w:trHeight w:val="1212" w:hRule="atLeast"/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в) создание условий для внедрения современных инновационных технологий физического воспитания обучающихся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212" w:hRule="atLeast"/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 xml:space="preserve">г)развитие конкурсного движения среди общеобразовательных учреждений по сохранению и укреплению здоровья школьников. Организация проведения соревнований, конкурсов, акций </w:t>
              <w:br/>
              <w:t xml:space="preserve">и конференций, включая всероссийские спортивные соревнования «Президент-ские состязания», всероссийские спортивные игры школьников «Президентские спортивные игры», всероссийский конкурс на лучшее общеобразовательное учреждение, развивающее физическую культуру </w:t>
              <w:br/>
              <w:t xml:space="preserve">и спорт, «Олимпиада начинается в школе», всероссийский конкурс психолого-педагогических программ в сфере обеспечения охраны здоровья обучающихся, формирования здорового образа жизни, всероссийский конкурс школ, содействующих укреплению здоровья, всероссийскую акцию </w:t>
              <w:br/>
              <w:t>«За здоровье и безопасность наших детей», всероссийские научно-практические конференции по проблемам сохранения здоровья и всероссийскую психологическую мастерскую «Новые технологии для «Новой школы»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Организовать участия в развитии конкурсного движения среди общеобразовательных учреждений по сохранению и укреплению здоровья школьников. Организовать участие в  соревнованиях, конкурсах, акциях и конференциях, включая всероссийские спортивные соревнования "Президентские состязания", всероссийские спортивные игры школьников "Президентские спортивные игры", всероссийский конкурс на лучшее общеобразовательное учреждение, развивающее физическую культуру и спорт, "Олимпиада начинается в школе", всероссийский конкурс психолого-педагогических программ в сфере обеспечения охраны здоровья обучающихся, формирования здорового образа жизни, всероссийский конкурс школ, содействующих укреплению здоровья, всероссийскую акцию "За  здоровье и безопасность наших детей", всероссийские научно-практические конференции по проблемам сохранения здоровья и всероссийскую психологическую мастерскую "Новые технологии для "Новой школы".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квартал 2015 были организованы и проведены районные соревнования. В соревнованиях приняли участие 366   обучающихся, были сформированы районные сборные по соответствующим видам спорта.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Организовано участие  в более  15  различных соревнованиях: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Открытый лично-командный турнир по полиатлону Асиновского района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1 место, в личном зачете 2 – 3-х места.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Открытое лично-комадное первенство Асиновского  района по настольному теннису.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1 м-2, 2м-1.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Открытое  первенство Первомайского  района по греко-римской борьбе.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 2м-3, 3м-3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Окружные соревнования по баскетболу в зачет Областной спартакиады школьников с. Первомайское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5 место.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Лыжные гонки «Малышок» г.Асино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1м-1.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Окружные соревнования  по Волейболу с. Первомайское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Приняли участие.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Окружные соревнования по настольному теннису  с.Тегульдет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1м-1,3м-3.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Приняли участие в областных соревнованиях по легкой атлетике г.Томск.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Первенство области по ( греко-римской ) борьбе среди юношей 1998-1999г.р. и 2000-2001 г.р. г. Томск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личном зачете -2м-1.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Областной этап Всероссийских соревнований школьников по шахматам «Белая ладья» г.Томск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6 место.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3м-1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Региональный этап Всероссийских соревнований юный хоккеист Клуба «Золотая шайба имени А.В. Тарасова в Томской области.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8 место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Первенство Томской области по полиатлону г.Томск 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3 место.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2м – 2, 3м-1.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Открытое первенство по легкой атлетике на приз главы Асиновского района 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1м-1, 2м – 1.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Первенство области по русской лапте. Девушки 1998-2000 г.р.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3 место.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Приняли участие во Всероссийских соревнованиях по легкоатлетическому многоборью на призы ООО «Газпром трансгаз Томск»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Первенство Сибирского, Уральского и Дальневосточного федеральных округов по полиатлону г. Томск.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2 квартал 2015 были организованы и проведены районные соревнования. В соревнованиях приняли участие 373   обучающихся, были сформированы районные сборные по соответствующим видам спорта.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Организовано участие  в более  16  различных соревнованиях: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Окружной этап Всероссийских соревнований по футболу «Кожаный мяч»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1 место (2000-2001 г.р., 2002-2003 г.р ), 3 место -2004-2005 г.р.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Открытое первенства МБОУ ДОД ДЮСШ №1 по греко-римской борьбе, посвященного 70-летию Великой Победе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1м-3, 3м.-6.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Приняли участие Кубок области по лыжным гонкам. Спринт п.Светлый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Кубок Томской области по спортивной борьбе/ дисциплина греко-римская борьба среди старших юношей в зачет первого этапа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 xml:space="preserve"> спартакиада учащихся России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2м-1, 3м.-1.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Первенство Томской области по л/атлетике на Кубок Заслуженного работника ФК С.К.Иконникова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1м-1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-Приняли участие в кубке Томской области по настольному теннису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Приняли участие в Открытом Первенстве Томского района среди юношей до 18 лет по волейболу на призы Главы Томского района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- региональный этап Всероссийских спортивных соревнований школьников «Президентские состязания» 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Команда Зырянского района заняла 1 место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Первенство г.Томска по настольному теннису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В личном зачете 1м-1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Приняли участие в Первенстве Томской области по настольному теннису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-Финал областной Военно-спортивной игры «Победа»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Команда Зырянского района заняла 3 место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1 место- военизированная эстафета,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2 место –силовой конкурс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2 место –стрельба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-Приняли участие в Первенстве Томской области по пулевой стрельбе среди учащихся образовательных учреждений, первенстве г.Томска по л.атлетике, чемпионата города Томска по л.атлетике г.Томска, первенстве области по л.атлетике.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  <w:t>- 2 этап Всероссийских соревнований «Кожаный мяч»</w:t>
            </w:r>
          </w:p>
          <w:p>
            <w:pPr>
              <w:pStyle w:val="311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12" w:hRule="atLeast"/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д)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  <w:t>14</w:t>
            </w:r>
          </w:p>
        </w:tc>
        <w:tc>
          <w:tcPr>
            <w:tcW w:w="14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b/>
              </w:rPr>
            </w:pPr>
            <w:r>
              <w:rPr>
                <w:b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 xml:space="preserve">а) обеспечение условий для занятия физической культурой и спортом, в том числе для детей </w:t>
              <w:br/>
              <w:t>с ограниченными возможностями здоровья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Повысить уровень обеспечения условий для занятий физической культурой и спортом, в том числе для детей с ограниченными возможностями здоровья.</w:t>
            </w:r>
          </w:p>
          <w:p>
            <w:pPr>
              <w:pStyle w:val="Normal"/>
              <w:jc w:val="both"/>
              <w:rPr/>
            </w:pPr>
            <w:r>
              <w:rPr/>
              <w:t>Способствовать повышению квалификации учителей физической культуры для организации работы с детьми с ограниченными возможностями здоровья.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Реализован районный проект «Спорт без границ», направленный на привлечение к здоровому образу жизни несовершеннолетних ( включая детей с ограниченными возможностями)</w:t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 xml:space="preserve">б)проведение мониторинга здоровья обучающихся </w:t>
              <w:br/>
              <w:t xml:space="preserve">и ситуации с употреблением наркотических </w:t>
              <w:br/>
              <w:t>и психоактивных веществ несовершеннолетними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Организовать профилактическую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/>
              <w:t xml:space="preserve">работу  и </w:t>
            </w:r>
            <w:r>
              <w:rPr>
                <w:szCs w:val="28"/>
              </w:rPr>
              <w:t>социально-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>
                <w:szCs w:val="28"/>
              </w:rPr>
              <w:t>психологическое тестирование</w:t>
            </w:r>
            <w:r>
              <w:rPr/>
              <w:t xml:space="preserve"> в образовательных учреждениях. 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Проведено социально-психологическое тестирование обучающихся 7-11 классов</w:t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в)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Style151"/>
              <w:widowControl/>
              <w:spacing w:lineRule="auto" w:line="240"/>
              <w:jc w:val="both"/>
              <w:rPr/>
            </w:pPr>
            <w:bookmarkStart w:id="3" w:name="__DdeLink__6259_1649361130"/>
            <w:bookmarkEnd w:id="3"/>
            <w:r>
              <w:rPr/>
              <w:t>Создать условия для обеспечения обучающихся горячим питанием, провести мониторинг организации школьного питания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Style151"/>
              <w:widowControl/>
              <w:spacing w:lineRule="auto" w:line="240"/>
              <w:jc w:val="both"/>
              <w:rPr/>
            </w:pPr>
            <w:r>
              <w:rPr/>
              <w:t>Созданы условия для обеспечения обучающихся горячим питанием, - проведен мониторинг организации школьного питания в ОО Зырянского района</w:t>
            </w:r>
          </w:p>
          <w:p>
            <w:pPr>
              <w:pStyle w:val="Normal"/>
              <w:rPr/>
            </w:pPr>
            <w:r>
              <w:rPr/>
              <w:t>- организовано питание обучающихся с ограничениями в здоровье,</w:t>
            </w:r>
          </w:p>
          <w:p>
            <w:pPr>
              <w:pStyle w:val="Normal"/>
              <w:rPr/>
            </w:pPr>
            <w:r>
              <w:rPr/>
              <w:t>прошедших обследование на ТПМПК-2015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</w:p>
        </w:tc>
      </w:tr>
    </w:tbl>
    <w:p>
      <w:pPr>
        <w:pStyle w:val="Style30"/>
        <w:tabs>
          <w:tab w:val="left" w:pos="567" w:leader="none"/>
        </w:tabs>
        <w:spacing w:lineRule="exact" w:line="380"/>
        <w:ind w:left="0" w:right="0" w:firstLine="284"/>
        <w:jc w:val="both"/>
        <w:rPr/>
      </w:pPr>
      <w:r>
        <w:rPr/>
      </w:r>
    </w:p>
    <w:p>
      <w:pPr>
        <w:pStyle w:val="Normal"/>
        <w:pageBreakBefore/>
        <w:suppressAutoHyphens w:val="false"/>
        <w:spacing w:lineRule="auto" w:line="276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VI</w:t>
      </w:r>
      <w:r>
        <w:rPr>
          <w:b/>
        </w:rPr>
        <w:t>. Развитие самостоятельности школ</w:t>
      </w:r>
    </w:p>
    <w:p>
      <w:pPr>
        <w:pStyle w:val="Normal"/>
        <w:jc w:val="both"/>
        <w:rPr/>
      </w:pPr>
      <w:r>
        <w:rPr/>
        <w:t>1. Нормативная база, обеспечивающая реализацию направления:</w:t>
      </w:r>
    </w:p>
    <w:p>
      <w:pPr>
        <w:pStyle w:val="Style30"/>
        <w:tabs>
          <w:tab w:val="left" w:pos="720" w:leader="none"/>
        </w:tabs>
        <w:spacing w:lineRule="atLeast" w:line="10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16.03.2011 № 104 «Об утверждении Плана действий по модернизации общего образования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tLeast" w:line="100" w:before="0" w:after="0"/>
        <w:ind w:left="0" w:right="0" w:hanging="0"/>
        <w:jc w:val="both"/>
        <w:rPr>
          <w:rStyle w:val="FontStyle18"/>
          <w:rFonts w:cs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>- Приказ Управления образования от 08.10.2013 №  378 «О внесении изменений в приказ Управления образования от 16.03.2011 № 104 «Об утверждении Плана действий по модернизации общего образования  Зырянского района, направленных на реализацию национальной образовательной инициативы «Наша новая школа» на период 2011-2015 гг.»;</w:t>
      </w:r>
    </w:p>
    <w:p>
      <w:pPr>
        <w:pStyle w:val="Style30"/>
        <w:tabs>
          <w:tab w:val="left" w:pos="720" w:leader="none"/>
        </w:tabs>
        <w:spacing w:lineRule="atLeast" w:line="10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Style w:val="FontStyle18"/>
          <w:rFonts w:cs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Постановление Администрации Зырянского района от 22.12.2011 № 392а/2011 «Об утверждении муниципальной долгосрочной целевой программы «Программа развития системы образования муниципального образования «Зырянский район» на 2012-2015 годы»;</w:t>
      </w:r>
    </w:p>
    <w:p>
      <w:pPr>
        <w:pStyle w:val="Normal"/>
        <w:tabs>
          <w:tab w:val="left" w:pos="360" w:leader="none"/>
        </w:tabs>
        <w:jc w:val="both"/>
        <w:rPr/>
      </w:pPr>
      <w:r>
        <w:rPr/>
        <w:t>- Распоряжение Администрации Зырянского района от 13.05.2013 № 166-ра/2013 «Об утверждении Плана мероприятий («дорожной карты») «Изменения в сфере образования в Зырянском районе»;</w:t>
      </w:r>
    </w:p>
    <w:p>
      <w:pPr>
        <w:pStyle w:val="ConsPlusTitle"/>
        <w:jc w:val="both"/>
        <w:rPr>
          <w:b w:val="false"/>
          <w:bCs w:val="false"/>
        </w:rPr>
      </w:pPr>
      <w:r>
        <w:rPr>
          <w:b w:val="false"/>
          <w:bCs w:val="false"/>
        </w:rPr>
        <w:t>- Постановление Администрации Зырянского района от 09.07.2012 № 275а/2012 «Об утверждении Положения о системе оплаты труда работников  муниципальных образовательных учреждений Зырянского района»;</w:t>
      </w:r>
    </w:p>
    <w:p>
      <w:pPr>
        <w:pStyle w:val="ConsPlusTitle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  <w:bookmarkStart w:id="4" w:name="__DdeLink__1594_1294156464"/>
      <w:bookmarkEnd w:id="4"/>
      <w:r>
        <w:rPr>
          <w:b w:val="false"/>
          <w:bCs w:val="false"/>
        </w:rPr>
        <w:t>-Постановление Администрации Зырянского района от 22.05.2014 № 232а/2014 «О внесении изменений в постановление Администрации Зырянского района от 09.07.2012 № 275а/2012»;</w:t>
      </w:r>
    </w:p>
    <w:p>
      <w:pPr>
        <w:pStyle w:val="ConsPlusTitle"/>
        <w:jc w:val="both"/>
        <w:rPr>
          <w:b w:val="false"/>
          <w:bCs w:val="false"/>
        </w:rPr>
      </w:pPr>
      <w:r>
        <w:rPr>
          <w:b w:val="false"/>
          <w:bCs w:val="false"/>
        </w:rPr>
        <w:t>- Приказ Управления образования от 09.01.2014 № 3 «Об утверждении показателей эффективности деятельности педагогических работников муниципальных  образовательных организаций Зырянского района»;</w:t>
      </w:r>
    </w:p>
    <w:p>
      <w:pPr>
        <w:pStyle w:val="ConsPlusTitle"/>
        <w:jc w:val="both"/>
        <w:rPr>
          <w:b w:val="false"/>
          <w:bCs w:val="false"/>
        </w:rPr>
      </w:pPr>
      <w:r>
        <w:rPr>
          <w:b w:val="false"/>
          <w:bCs w:val="false"/>
        </w:rPr>
        <w:t>- Постановление Администрации Зырянского района от 19.09.2014 № 484а/2014 «О внесении изменений в постановление Администрации Зырянского района от 09.07.2012 № 275а/2012»</w:t>
      </w:r>
    </w:p>
    <w:p>
      <w:pPr>
        <w:pStyle w:val="ConsPlusTitle"/>
        <w:shd w:fill="FFFFFF" w:val="clear"/>
        <w:tabs>
          <w:tab w:val="left" w:pos="900" w:leader="none"/>
        </w:tabs>
        <w:ind w:left="0" w:right="567" w:hanging="0"/>
        <w:jc w:val="both"/>
        <w:rPr>
          <w:b w:val="false"/>
          <w:bCs w:val="false"/>
          <w:color w:val="000000"/>
          <w:spacing w:val="-6"/>
        </w:rPr>
      </w:pPr>
      <w:r>
        <w:rPr>
          <w:b w:val="false"/>
          <w:bCs w:val="false"/>
          <w:color w:val="000000"/>
          <w:spacing w:val="-6"/>
        </w:rPr>
        <w:t>- Распоряжение Администрации Зырянского района от 25.08.2014 № 298-ра/2014 «О внесении изменений в распоряжении Администрации Зырянского района от 13.05.2013 № 166-ра/2013»</w:t>
      </w:r>
    </w:p>
    <w:p>
      <w:pPr>
        <w:pStyle w:val="ConsPlusTitle"/>
        <w:shd w:fill="FFFFFF" w:val="clear"/>
        <w:tabs>
          <w:tab w:val="left" w:pos="900" w:leader="none"/>
        </w:tabs>
        <w:ind w:left="0" w:right="567" w:hanging="0"/>
        <w:jc w:val="both"/>
        <w:rPr>
          <w:b w:val="false"/>
          <w:bCs w:val="false"/>
          <w:color w:val="000000"/>
          <w:spacing w:val="-6"/>
        </w:rPr>
      </w:pPr>
      <w:r>
        <w:rPr>
          <w:b w:val="false"/>
          <w:bCs w:val="false"/>
          <w:color w:val="000000"/>
          <w:spacing w:val="-6"/>
        </w:rPr>
        <w:t xml:space="preserve"> </w:t>
      </w:r>
      <w:r>
        <w:rPr>
          <w:b w:val="false"/>
          <w:bCs w:val="false"/>
          <w:color w:val="000000"/>
          <w:spacing w:val="-6"/>
        </w:rPr>
        <w:t>Постановление Администрации Зырянского района от 30.12.2014 № 664а/2014 «О внесении изменений в постановление Администрации Зырянского района от 09.07.2012 № 275а/2012»</w:t>
      </w:r>
    </w:p>
    <w:p>
      <w:pPr>
        <w:pStyle w:val="Normal"/>
        <w:shd w:fill="FFFFFF" w:val="clear"/>
        <w:tabs>
          <w:tab w:val="left" w:pos="900" w:leader="none"/>
        </w:tabs>
        <w:ind w:left="0" w:right="567" w:hanging="0"/>
        <w:jc w:val="both"/>
        <w:rPr>
          <w:color w:val="000000"/>
        </w:rPr>
      </w:pPr>
      <w:r>
        <w:rPr>
          <w:color w:val="000000"/>
          <w:spacing w:val="-6"/>
        </w:rPr>
        <w:t>2. Финансовое обеспечение реализации направления (средства бюджета субъекта Федерации</w:t>
      </w:r>
      <w:r>
        <w:rPr>
          <w:color w:val="000000"/>
        </w:rPr>
        <w:t>)</w:t>
      </w:r>
    </w:p>
    <w:p>
      <w:pPr>
        <w:pStyle w:val="Normal"/>
        <w:shd w:fill="FFFFFF" w:val="clear"/>
        <w:tabs>
          <w:tab w:val="left" w:pos="900" w:leader="none"/>
        </w:tabs>
        <w:ind w:left="0" w:right="567" w:hanging="0"/>
        <w:jc w:val="both"/>
        <w:rPr/>
      </w:pPr>
      <w:r>
        <w:rPr/>
      </w:r>
    </w:p>
    <w:tbl>
      <w:tblPr>
        <w:jc w:val="left"/>
        <w:tblInd w:w="125" w:type="dxa"/>
        <w:tblBorders>
          <w:top w:val="single" w:sz="6" w:space="0" w:color="000001"/>
          <w:left w:val="single" w:sz="6" w:space="0" w:color="000001"/>
          <w:bottom w:val="nil"/>
          <w:insideH w:val="nil"/>
          <w:right w:val="nil"/>
          <w:insideV w:val="nil"/>
        </w:tblBorders>
        <w:tblCellMar>
          <w:top w:w="0" w:type="dxa"/>
          <w:left w:w="-6" w:type="dxa"/>
          <w:bottom w:w="0" w:type="dxa"/>
          <w:right w:w="40" w:type="dxa"/>
        </w:tblCellMar>
      </w:tblPr>
      <w:tblGrid>
        <w:gridCol w:w="963"/>
        <w:gridCol w:w="4309"/>
        <w:gridCol w:w="1776"/>
        <w:gridCol w:w="2318"/>
        <w:gridCol w:w="3007"/>
        <w:gridCol w:w="2096"/>
      </w:tblGrid>
      <w:tr>
        <w:trPr>
          <w:cantSplit w:val="false"/>
        </w:trPr>
        <w:tc>
          <w:tcPr>
            <w:tcW w:w="963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spacing w:lineRule="auto" w:line="276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76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п/п</w:t>
            </w:r>
          </w:p>
        </w:tc>
        <w:tc>
          <w:tcPr>
            <w:tcW w:w="430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25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Развитие самостоятельности школ</w:t>
            </w:r>
          </w:p>
        </w:tc>
        <w:tc>
          <w:tcPr>
            <w:tcW w:w="177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План на 2015 год (тыс. рублей) Всего</w:t>
            </w:r>
          </w:p>
        </w:tc>
        <w:tc>
          <w:tcPr>
            <w:tcW w:w="74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ind w:left="1872" w:right="0" w:firstLine="713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Факт (профинансировано) (тыс. рублей)</w:t>
            </w:r>
          </w:p>
        </w:tc>
      </w:tr>
      <w:tr>
        <w:trPr>
          <w:cantSplit w:val="false"/>
        </w:trPr>
        <w:tc>
          <w:tcPr>
            <w:tcW w:w="963" w:type="dxa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9" w:type="dxa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6" w:type="dxa"/>
            <w:vMerge w:val="continue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69"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Региональный бюджет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69"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Бюджет муниципальных образований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ind w:left="408" w:right="0" w:firstLine="713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% выполнения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11</w:t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firstLine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Нормативное финансирование общеобразовательных учреждений (общий объем субвенции на реализацию прав граждан на получение общедоступного и бесплатного общего образования)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118883,96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53515,5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22</w:t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firstLine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Норматив финансирования на содержание обучающегося школы, расположенной в сельской местности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37,045 до 47,167 (на 1 человека)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37,045 до 47,167 (на 1 человека)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33</w:t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firstLine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Норматив финансирования на содержание обучающегося школы, расположенной в городской местности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44</w:t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Норматив финансирования на содержание обучающегося для образовательных учреждений повышенного уровня (гимназий, лицеев, колледжей)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55</w:t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exact" w:line="278" w:before="0" w:after="200"/>
              <w:ind w:left="0" w:right="0" w:hanging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Норматив финансирования на содержание обучающегося для общеобразовательных школ-интернатов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66</w:t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Учебные расходы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15493,54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4544,1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Иные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91"/>
              <w:widowControl/>
              <w:spacing w:lineRule="auto" w:line="240" w:before="0" w:after="20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ИТОГО: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134377,50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27995,4</w:t>
            </w:r>
          </w:p>
        </w:tc>
        <w:tc>
          <w:tcPr>
            <w:tcW w:w="3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6" w:type="dxa"/>
            </w:tcMar>
          </w:tcPr>
          <w:p>
            <w:pPr>
              <w:pStyle w:val="Style221"/>
              <w:widowControl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</w:tr>
    </w:tbl>
    <w:p>
      <w:pPr>
        <w:pStyle w:val="Normal"/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suppressAutoHyphens w:val="false"/>
        <w:spacing w:lineRule="auto" w:line="276"/>
        <w:jc w:val="center"/>
        <w:rPr/>
      </w:pPr>
      <w:r>
        <w:rPr/>
      </w:r>
    </w:p>
    <w:p>
      <w:pPr>
        <w:pStyle w:val="Normal"/>
        <w:suppressAutoHyphens w:val="false"/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3. 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</w:p>
    <w:tbl>
      <w:tblPr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502"/>
        <w:gridCol w:w="3188"/>
        <w:gridCol w:w="3609"/>
        <w:gridCol w:w="7825"/>
      </w:tblGrid>
      <w:tr>
        <w:trPr>
          <w:tblHeader w:val="true"/>
          <w:cantSplit w:val="false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п/п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>2015 год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spacing w:val="-8"/>
                <w:lang w:eastAsia="ru-RU"/>
              </w:rPr>
            </w:pPr>
            <w:r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>
              <w:rPr>
                <w:b/>
                <w:bCs/>
                <w:i/>
                <w:lang w:eastAsia="ru-RU"/>
              </w:rPr>
              <w:t>мероприятия за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квартал)</w:t>
            </w:r>
          </w:p>
          <w:p>
            <w:pPr>
              <w:pStyle w:val="Normal"/>
              <w:shd w:fill="FFFFFF" w:val="clear"/>
              <w:suppressAutoHyphens w:val="false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5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Развитие самостоятельности школ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4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b/>
              </w:rPr>
            </w:pPr>
            <w:r>
              <w:rPr>
                <w:b/>
              </w:rPr>
              <w:t>Расширение экономической самостоятельности и открытости деятельности образовательных учреждений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а) 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80" w:leader="none"/>
              </w:tabs>
              <w:jc w:val="both"/>
              <w:rPr/>
            </w:pPr>
            <w:r>
              <w:rPr/>
              <w:t>Продолжить создание условий для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Количество общеобразовательных организаций, в которых органы государственно-общественного управления принимают участие в разработке и утверждении:</w:t>
            </w:r>
          </w:p>
          <w:p>
            <w:pPr>
              <w:pStyle w:val="Normal"/>
              <w:rPr/>
            </w:pPr>
            <w:r>
              <w:rPr/>
              <w:t>основных образовательных программ,</w:t>
            </w:r>
          </w:p>
          <w:p>
            <w:pPr>
              <w:pStyle w:val="Normal"/>
              <w:rPr/>
            </w:pPr>
            <w:r>
              <w:rPr/>
              <w:t>программ развития образовательного организации,</w:t>
            </w:r>
          </w:p>
          <w:p>
            <w:pPr>
              <w:pStyle w:val="Normal"/>
              <w:rPr/>
            </w:pPr>
            <w:r>
              <w:rPr/>
              <w:t>иных нормативно-правовых актов школы и программ</w:t>
            </w:r>
          </w:p>
          <w:p>
            <w:pPr>
              <w:pStyle w:val="Normal"/>
              <w:rPr/>
            </w:pPr>
            <w:r>
              <w:rPr/>
              <w:t>планов финансово-хозяйственной деятельности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/>
              <w:t>составляет 8 (100% ОО).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/>
            </w:pPr>
            <w:r>
              <w:rPr/>
              <w:t>б) обеспечение финансово-хозяйственной самостоятельности общеобразовательных организаций на основе внедрения новых финансово-экономических механизмов хозяйствования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Style151"/>
              <w:widowControl/>
              <w:spacing w:lineRule="atLeast" w:line="100"/>
              <w:jc w:val="both"/>
              <w:rPr>
                <w:rStyle w:val="FontStyle40"/>
                <w:szCs w:val="22"/>
              </w:rPr>
            </w:pPr>
            <w:r>
              <w:rPr/>
              <w:t xml:space="preserve">Продолжить создание условий по обеспечению </w:t>
            </w:r>
            <w:r>
              <w:rPr>
                <w:rStyle w:val="FontStyle40"/>
                <w:szCs w:val="22"/>
              </w:rPr>
              <w:t>финансово-хозяйственной самостоятельности общеобразовательных учреждений   на   основе внедрения             новых финансово-экономических механизмов хозяйствования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Style151"/>
              <w:widowControl/>
              <w:spacing w:lineRule="atLeast" w:line="100"/>
              <w:rPr>
                <w:rStyle w:val="FontStyle40"/>
                <w:szCs w:val="22"/>
              </w:rPr>
            </w:pPr>
            <w:r>
              <w:rPr/>
              <w:t xml:space="preserve">Количество ОО в которых разработаны планы  </w:t>
            </w:r>
            <w:r>
              <w:rPr>
                <w:rStyle w:val="FontStyle40"/>
                <w:szCs w:val="22"/>
              </w:rPr>
              <w:t>финансово-хозяйственной деятельности — 8.</w:t>
            </w:r>
          </w:p>
          <w:p>
            <w:pPr>
              <w:pStyle w:val="Style151"/>
              <w:widowControl/>
              <w:spacing w:lineRule="atLeast" w:line="100"/>
              <w:rPr>
                <w:rStyle w:val="FontStyle40"/>
                <w:szCs w:val="22"/>
              </w:rPr>
            </w:pPr>
            <w:r>
              <w:rPr>
                <w:rStyle w:val="FontStyle40"/>
                <w:szCs w:val="22"/>
              </w:rPr>
              <w:t xml:space="preserve">Количество ОО в которых осуществляется </w:t>
            </w:r>
          </w:p>
          <w:p>
            <w:pPr>
              <w:pStyle w:val="Style151"/>
              <w:widowControl/>
              <w:spacing w:lineRule="atLeast" w:line="100"/>
              <w:jc w:val="both"/>
              <w:rPr>
                <w:rStyle w:val="FontStyle40"/>
                <w:szCs w:val="22"/>
              </w:rPr>
            </w:pPr>
            <w:r>
              <w:rPr>
                <w:rStyle w:val="FontStyle40"/>
                <w:szCs w:val="22"/>
              </w:rPr>
              <w:t>нормативно-подушевое финансирование согласно реализуемым образовательным программам — 8 (100%).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  <w:t>в)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Style31"/>
              <w:widowControl/>
              <w:spacing w:lineRule="exact" w:line="266" w:before="0" w:after="0"/>
              <w:contextualSpacing/>
              <w:jc w:val="both"/>
              <w:rPr>
                <w:rStyle w:val="FontStyle40"/>
                <w:szCs w:val="22"/>
              </w:rPr>
            </w:pPr>
            <w:r>
              <w:rPr>
                <w:rStyle w:val="FontStyle40"/>
                <w:szCs w:val="22"/>
              </w:rPr>
              <w:t>Продолжить создание условий для минимизации отчетности при         одновременном повышении ответственности посредством     внедрения электронного   школьного документооборота, развития            системы открытого   электронного мониторинга               и обязательной   публичной отчетности образовательных учреждений.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организаций, которые представили общественности публичный доклад и/или отчет о самообследовании, при наличии технической возможности размещенный в сети Интернет в 2014 году — 8.</w:t>
            </w:r>
          </w:p>
          <w:p>
            <w:pPr>
              <w:pStyle w:val="Normal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организаций, перешедших на электронный документооборот (электронные системы управления):</w:t>
            </w:r>
          </w:p>
          <w:p>
            <w:pPr>
              <w:pStyle w:val="Normal"/>
              <w:spacing w:lineRule="atLeast" w:line="100"/>
              <w:rPr>
                <w:i/>
                <w:sz w:val="22"/>
                <w:szCs w:val="22"/>
                <w:shd w:fill="FFFFFF" w:val="clear"/>
              </w:rPr>
            </w:pPr>
            <w:r>
              <w:rPr>
                <w:i/>
                <w:sz w:val="22"/>
                <w:szCs w:val="22"/>
                <w:shd w:fill="FFFFFF" w:val="clear"/>
              </w:rPr>
              <w:t>электронный дневник – 7;</w:t>
            </w:r>
          </w:p>
          <w:p>
            <w:pPr>
              <w:pStyle w:val="Normal"/>
              <w:spacing w:lineRule="atLeast" w:line="100"/>
              <w:rPr>
                <w:i/>
                <w:sz w:val="22"/>
                <w:szCs w:val="22"/>
                <w:shd w:fill="FFFFFF" w:val="clear"/>
              </w:rPr>
            </w:pPr>
            <w:r>
              <w:rPr>
                <w:i/>
                <w:sz w:val="22"/>
                <w:szCs w:val="22"/>
                <w:shd w:fill="FFFFFF" w:val="clear"/>
              </w:rPr>
              <w:t>электронный журнал – 7;</w:t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100"/>
              <w:jc w:val="both"/>
              <w:rPr>
                <w:i/>
                <w:sz w:val="22"/>
                <w:szCs w:val="22"/>
                <w:shd w:fill="FFFFFF" w:val="clear"/>
              </w:rPr>
            </w:pPr>
            <w:r>
              <w:rPr>
                <w:i/>
                <w:sz w:val="22"/>
                <w:szCs w:val="22"/>
                <w:shd w:fill="FFFFFF" w:val="clear"/>
              </w:rPr>
              <w:t>электронная учительская – 1.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r>
        <w:pict>
          <v:rect fillcolor="#FFFFFF" strokecolor="#000000" strokeweight="0pt" style="position:absolute;width:83.05pt;height:13.8pt;mso-wrap-distance-left:-0.05pt;mso-wrap-distance-right:-0.05pt;mso-wrap-distance-top:0pt;mso-wrap-distance-bottom:0pt;margin-top:0.05pt;margin-left:673.8pt">
            <v:fill opacity="0f"/>
            <v:textbox inset="0in,0in,0in,0in">
              <w:txbxContent>
                <w:p>
                  <w:pPr>
                    <w:pStyle w:val="Style26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sectPr>
      <w:footerReference w:type="default" r:id="rId2"/>
      <w:type w:val="nextPage"/>
      <w:pgSz w:orient="landscape" w:w="16838" w:h="11906"/>
      <w:pgMar w:left="851" w:right="851" w:header="0" w:top="1134" w:footer="709" w:bottom="851" w:gutter="0"/>
      <w:pgNumType w:start="2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left="0" w:right="360" w:hanging="0"/>
      <w:rPr/>
    </w:pPr>
    <w:r>
      <w:rPr/>
    </w:r>
    <w:r>
      <w:pict>
        <v:rect fillcolor="#FFFFFF" strokecolor="#000000" strokeweight="0pt" style="position:absolute;width:1.25pt;height:13.8pt;mso-wrap-distance-left:-0.05pt;mso-wrap-distance-right:-0.05pt;mso-wrap-distance-top:0pt;mso-wrap-distance-bottom:0pt;margin-top:0.05pt;margin-left:755.7pt">
          <v:fill opacity="0f"/>
          <v:textbox inset="0in,0in,0in,0in">
            <w:txbxContent>
              <w:p>
                <w:pPr>
                  <w:pStyle w:val="Style26"/>
                  <w:rPr/>
                </w:pPr>
                <w:r>
                  <w:rPr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a743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ar-SA" w:val="ru-RU" w:bidi="ar-SA"/>
    </w:rPr>
  </w:style>
  <w:style w:type="paragraph" w:styleId="1">
    <w:name w:val="Заголовок 1"/>
    <w:uiPriority w:val="99"/>
    <w:qFormat/>
    <w:link w:val="Heading1Char"/>
    <w:rsid w:val="00da7433"/>
    <w:basedOn w:val="Normal"/>
    <w:pPr>
      <w:keepNext/>
      <w:suppressAutoHyphens w:val="false"/>
      <w:jc w:val="center"/>
      <w:outlineLvl w:val="0"/>
    </w:pPr>
    <w:rPr>
      <w:b/>
      <w:sz w:val="28"/>
      <w:szCs w:val="20"/>
      <w:lang w:eastAsia="ru-RU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basedOn w:val="DefaultParagraphFont"/>
    <w:rPr>
      <w:rFonts w:ascii="Cambria" w:hAnsi="Cambria" w:cs="Times New Roman"/>
      <w:b/>
      <w:bCs/>
      <w:color w:val="00000A"/>
      <w:sz w:val="32"/>
      <w:szCs w:val="32"/>
      <w:lang w:eastAsia="ar-SA" w:bidi="ar-SA"/>
    </w:rPr>
  </w:style>
  <w:style w:type="character" w:styleId="Pagenumber">
    <w:name w:val="page number"/>
    <w:uiPriority w:val="99"/>
    <w:rsid w:val="00da7433"/>
    <w:basedOn w:val="DefaultParagraphFont"/>
    <w:rPr>
      <w:rFonts w:cs="Times New Roman"/>
    </w:rPr>
  </w:style>
  <w:style w:type="character" w:styleId="Style13" w:customStyle="1">
    <w:name w:val="Интернет-ссылка"/>
    <w:uiPriority w:val="99"/>
    <w:rsid w:val="00da7433"/>
    <w:rPr>
      <w:color w:val="0000FF"/>
      <w:u w:val="single"/>
      <w:lang w:val="zxx" w:eastAsia="zxx" w:bidi="zxx"/>
    </w:rPr>
  </w:style>
  <w:style w:type="character" w:styleId="Style14" w:customStyle="1">
    <w:name w:val="Нижний колонтитул Знак"/>
    <w:uiPriority w:val="99"/>
    <w:rsid w:val="00da7433"/>
    <w:basedOn w:val="DefaultParagraphFont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ntStyle33" w:customStyle="1">
    <w:name w:val="Font Style33"/>
    <w:uiPriority w:val="99"/>
    <w:rsid w:val="00da7433"/>
    <w:rPr>
      <w:rFonts w:ascii="Times New Roman" w:hAnsi="Times New Roman"/>
      <w:b/>
      <w:i/>
      <w:sz w:val="24"/>
    </w:rPr>
  </w:style>
  <w:style w:type="character" w:styleId="3" w:customStyle="1">
    <w:name w:val="Основной текст (3)_"/>
    <w:uiPriority w:val="99"/>
    <w:rsid w:val="00da7433"/>
    <w:rPr>
      <w:sz w:val="15"/>
      <w:shd w:fill="FFFFFF" w:val="clear"/>
    </w:rPr>
  </w:style>
  <w:style w:type="character" w:styleId="Style15" w:customStyle="1">
    <w:name w:val="Основной текст_"/>
    <w:uiPriority w:val="99"/>
    <w:rsid w:val="00da7433"/>
    <w:rPr>
      <w:sz w:val="27"/>
      <w:shd w:fill="FFFFFF" w:val="clear"/>
    </w:rPr>
  </w:style>
  <w:style w:type="character" w:styleId="Style16">
    <w:name w:val="Выделение"/>
    <w:uiPriority w:val="99"/>
    <w:qFormat/>
    <w:rsid w:val="00da7433"/>
    <w:basedOn w:val="DefaultParagraphFont"/>
    <w:rPr>
      <w:rFonts w:cs="Times New Roman"/>
      <w:i/>
      <w:iCs/>
    </w:rPr>
  </w:style>
  <w:style w:type="character" w:styleId="Strong">
    <w:name w:val="Strong"/>
    <w:uiPriority w:val="99"/>
    <w:qFormat/>
    <w:rsid w:val="00da7433"/>
    <w:basedOn w:val="DefaultParagraphFont"/>
    <w:rPr>
      <w:rFonts w:cs="Times New Roman"/>
      <w:b/>
    </w:rPr>
  </w:style>
  <w:style w:type="character" w:styleId="Style17" w:customStyle="1">
    <w:name w:val="Основной текст Знак"/>
    <w:uiPriority w:val="99"/>
    <w:rsid w:val="00da7433"/>
    <w:basedOn w:val="DefaultParagraphFont"/>
    <w:rPr>
      <w:rFonts w:ascii="Courier New" w:hAnsi="Courier New" w:cs="Times New Roman"/>
      <w:sz w:val="20"/>
      <w:szCs w:val="20"/>
      <w:lang w:eastAsia="ru-RU"/>
    </w:rPr>
  </w:style>
  <w:style w:type="character" w:styleId="FontStyle28" w:customStyle="1">
    <w:name w:val="Font Style28"/>
    <w:uiPriority w:val="99"/>
    <w:rsid w:val="00da7433"/>
    <w:rPr>
      <w:rFonts w:ascii="Times New Roman" w:hAnsi="Times New Roman"/>
      <w:sz w:val="26"/>
    </w:rPr>
  </w:style>
  <w:style w:type="character" w:styleId="Style18" w:customStyle="1">
    <w:name w:val="Текст Знак"/>
    <w:uiPriority w:val="99"/>
    <w:rsid w:val="00da7433"/>
    <w:basedOn w:val="DefaultParagraphFont"/>
    <w:rPr>
      <w:rFonts w:ascii="Calibri" w:hAnsi="Calibri" w:cs="Times New Roman"/>
      <w:sz w:val="21"/>
      <w:szCs w:val="21"/>
    </w:rPr>
  </w:style>
  <w:style w:type="character" w:styleId="S3" w:customStyle="1">
    <w:name w:val="s3"/>
    <w:uiPriority w:val="99"/>
    <w:rsid w:val="00da7433"/>
    <w:rPr/>
  </w:style>
  <w:style w:type="character" w:styleId="11" w:customStyle="1">
    <w:name w:val="Заголовок 1 Знак"/>
    <w:uiPriority w:val="99"/>
    <w:rsid w:val="00da7433"/>
    <w:basedOn w:val="DefaultParagraphFont"/>
    <w:rPr>
      <w:rFonts w:ascii="Times New Roman" w:hAnsi="Times New Roman" w:cs="Times New Roman"/>
      <w:b/>
      <w:sz w:val="20"/>
      <w:szCs w:val="20"/>
      <w:lang w:eastAsia="ru-RU"/>
    </w:rPr>
  </w:style>
  <w:style w:type="character" w:styleId="Appleconvertedspace" w:customStyle="1">
    <w:name w:val="apple-converted-space"/>
    <w:uiPriority w:val="99"/>
    <w:rsid w:val="00da7433"/>
    <w:basedOn w:val="DefaultParagraphFont"/>
    <w:rPr>
      <w:rFonts w:cs="Times New Roman"/>
    </w:rPr>
  </w:style>
  <w:style w:type="character" w:styleId="C6" w:customStyle="1">
    <w:name w:val="c6"/>
    <w:uiPriority w:val="99"/>
    <w:rsid w:val="00da7433"/>
    <w:basedOn w:val="DefaultParagraphFont"/>
    <w:rPr>
      <w:rFonts w:cs="Times New Roman"/>
    </w:rPr>
  </w:style>
  <w:style w:type="character" w:styleId="Fontstyle13" w:customStyle="1">
    <w:name w:val="fontstyle13"/>
    <w:uiPriority w:val="99"/>
    <w:rsid w:val="00da7433"/>
    <w:rPr/>
  </w:style>
  <w:style w:type="character" w:styleId="ListLabel1" w:customStyle="1">
    <w:name w:val="ListLabel 1"/>
    <w:uiPriority w:val="99"/>
    <w:rsid w:val="00da7433"/>
    <w:rPr/>
  </w:style>
  <w:style w:type="character" w:styleId="ListLabel2" w:customStyle="1">
    <w:name w:val="ListLabel 2"/>
    <w:uiPriority w:val="99"/>
    <w:rsid w:val="00da7433"/>
    <w:rPr/>
  </w:style>
  <w:style w:type="character" w:styleId="ListLabel3" w:customStyle="1">
    <w:name w:val="ListLabel 3"/>
    <w:uiPriority w:val="99"/>
    <w:rsid w:val="00da7433"/>
    <w:rPr/>
  </w:style>
  <w:style w:type="character" w:styleId="ListLabel4" w:customStyle="1">
    <w:name w:val="ListLabel 4"/>
    <w:uiPriority w:val="99"/>
    <w:rsid w:val="00da7433"/>
    <w:rPr/>
  </w:style>
  <w:style w:type="character" w:styleId="ListLabel5" w:customStyle="1">
    <w:name w:val="ListLabel 5"/>
    <w:uiPriority w:val="99"/>
    <w:rsid w:val="00da7433"/>
    <w:rPr/>
  </w:style>
  <w:style w:type="character" w:styleId="ListLabel6" w:customStyle="1">
    <w:name w:val="ListLabel 6"/>
    <w:uiPriority w:val="99"/>
    <w:rsid w:val="00da7433"/>
    <w:rPr/>
  </w:style>
  <w:style w:type="character" w:styleId="Style19" w:customStyle="1">
    <w:name w:val="Выделение жирным"/>
    <w:uiPriority w:val="99"/>
    <w:rsid w:val="00da7433"/>
    <w:rPr>
      <w:b/>
      <w:bCs/>
    </w:rPr>
  </w:style>
  <w:style w:type="character" w:styleId="ListLabel7" w:customStyle="1">
    <w:name w:val="ListLabel 7"/>
    <w:uiPriority w:val="99"/>
    <w:rsid w:val="00da7433"/>
    <w:rPr/>
  </w:style>
  <w:style w:type="character" w:styleId="ListLabel8" w:customStyle="1">
    <w:name w:val="ListLabel 8"/>
    <w:uiPriority w:val="99"/>
    <w:rsid w:val="00da7433"/>
    <w:rPr/>
  </w:style>
  <w:style w:type="character" w:styleId="ListLabel9" w:customStyle="1">
    <w:name w:val="ListLabel 9"/>
    <w:uiPriority w:val="99"/>
    <w:rsid w:val="00da7433"/>
    <w:rPr/>
  </w:style>
  <w:style w:type="character" w:styleId="FontStyle18" w:customStyle="1">
    <w:name w:val="Font Style18"/>
    <w:uiPriority w:val="99"/>
    <w:rsid w:val="00da7433"/>
    <w:rPr>
      <w:rFonts w:ascii="Times New Roman" w:hAnsi="Times New Roman"/>
      <w:sz w:val="26"/>
    </w:rPr>
  </w:style>
  <w:style w:type="character" w:styleId="FontStyle31" w:customStyle="1">
    <w:name w:val="Font Style31"/>
    <w:uiPriority w:val="99"/>
    <w:rsid w:val="00da7433"/>
    <w:rPr>
      <w:rFonts w:ascii="Times New Roman" w:hAnsi="Times New Roman"/>
      <w:sz w:val="24"/>
    </w:rPr>
  </w:style>
  <w:style w:type="character" w:styleId="WW8Num9z0" w:customStyle="1">
    <w:name w:val="WW8Num9z0"/>
    <w:uiPriority w:val="99"/>
    <w:rsid w:val="00da7433"/>
    <w:rPr>
      <w:rFonts w:ascii="Symbol" w:hAnsi="Symbol"/>
      <w:sz w:val="18"/>
    </w:rPr>
  </w:style>
  <w:style w:type="character" w:styleId="WW8Num6z0" w:customStyle="1">
    <w:name w:val="WW8Num6z0"/>
    <w:uiPriority w:val="99"/>
    <w:rsid w:val="00da7433"/>
    <w:rPr>
      <w:rFonts w:ascii="Symbol" w:hAnsi="Symbol"/>
      <w:shd w:fill="FFFF00" w:val="clear"/>
      <w:lang w:eastAsia="ar-SA" w:bidi="ar-SA"/>
    </w:rPr>
  </w:style>
  <w:style w:type="character" w:styleId="ListLabel10" w:customStyle="1">
    <w:name w:val="ListLabel 10"/>
    <w:uiPriority w:val="99"/>
    <w:rsid w:val="00da7433"/>
    <w:rPr/>
  </w:style>
  <w:style w:type="character" w:styleId="ListLabel11" w:customStyle="1">
    <w:name w:val="ListLabel 11"/>
    <w:uiPriority w:val="99"/>
    <w:rsid w:val="00da7433"/>
    <w:rPr/>
  </w:style>
  <w:style w:type="character" w:styleId="ListLabel12" w:customStyle="1">
    <w:name w:val="ListLabel 12"/>
    <w:uiPriority w:val="99"/>
    <w:rsid w:val="00da7433"/>
    <w:rPr/>
  </w:style>
  <w:style w:type="character" w:styleId="ListLabel13" w:customStyle="1">
    <w:name w:val="ListLabel 13"/>
    <w:uiPriority w:val="99"/>
    <w:rsid w:val="00da7433"/>
    <w:rPr>
      <w:sz w:val="18"/>
    </w:rPr>
  </w:style>
  <w:style w:type="character" w:styleId="ListLabel14" w:customStyle="1">
    <w:name w:val="ListLabel 14"/>
    <w:uiPriority w:val="99"/>
    <w:rsid w:val="00da7433"/>
    <w:rPr>
      <w:shd w:fill="FFFF00" w:val="clear"/>
    </w:rPr>
  </w:style>
  <w:style w:type="character" w:styleId="FontStyle40" w:customStyle="1">
    <w:name w:val="Font Style40"/>
    <w:uiPriority w:val="99"/>
    <w:rsid w:val="00da7433"/>
    <w:rPr>
      <w:rFonts w:ascii="Times New Roman" w:hAnsi="Times New Roman"/>
      <w:sz w:val="22"/>
    </w:rPr>
  </w:style>
  <w:style w:type="character" w:styleId="ListLabel15" w:customStyle="1">
    <w:name w:val="ListLabel 15"/>
    <w:uiPriority w:val="99"/>
    <w:rsid w:val="00da7433"/>
    <w:rPr/>
  </w:style>
  <w:style w:type="character" w:styleId="ListLabel16" w:customStyle="1">
    <w:name w:val="ListLabel 16"/>
    <w:uiPriority w:val="99"/>
    <w:rsid w:val="00da7433"/>
    <w:rPr/>
  </w:style>
  <w:style w:type="character" w:styleId="ListLabel17" w:customStyle="1">
    <w:name w:val="ListLabel 17"/>
    <w:uiPriority w:val="99"/>
    <w:rsid w:val="00da7433"/>
    <w:rPr/>
  </w:style>
  <w:style w:type="character" w:styleId="ListLabel18" w:customStyle="1">
    <w:name w:val="ListLabel 18"/>
    <w:uiPriority w:val="99"/>
    <w:rsid w:val="00da7433"/>
    <w:rPr>
      <w:sz w:val="18"/>
    </w:rPr>
  </w:style>
  <w:style w:type="character" w:styleId="ListLabel19" w:customStyle="1">
    <w:name w:val="ListLabel 19"/>
    <w:uiPriority w:val="99"/>
    <w:rsid w:val="00da7433"/>
    <w:rPr>
      <w:shd w:fill="FFFF00" w:val="clear"/>
    </w:rPr>
  </w:style>
  <w:style w:type="character" w:styleId="ListLabel20" w:customStyle="1">
    <w:name w:val="ListLabel 20"/>
    <w:uiPriority w:val="99"/>
    <w:rsid w:val="00da7433"/>
    <w:rPr/>
  </w:style>
  <w:style w:type="character" w:styleId="ListLabel21" w:customStyle="1">
    <w:name w:val="ListLabel 21"/>
    <w:uiPriority w:val="99"/>
    <w:rsid w:val="00da7433"/>
    <w:rPr/>
  </w:style>
  <w:style w:type="character" w:styleId="ListLabel22" w:customStyle="1">
    <w:name w:val="ListLabel 22"/>
    <w:uiPriority w:val="99"/>
    <w:rsid w:val="00da7433"/>
    <w:rPr/>
  </w:style>
  <w:style w:type="character" w:styleId="ListLabel23" w:customStyle="1">
    <w:name w:val="ListLabel 23"/>
    <w:uiPriority w:val="99"/>
    <w:rsid w:val="00da7433"/>
    <w:rPr>
      <w:sz w:val="18"/>
    </w:rPr>
  </w:style>
  <w:style w:type="character" w:styleId="ListLabel24" w:customStyle="1">
    <w:name w:val="ListLabel 24"/>
    <w:uiPriority w:val="99"/>
    <w:rsid w:val="00da7433"/>
    <w:rPr>
      <w:shd w:fill="FFFF00" w:val="clear"/>
    </w:rPr>
  </w:style>
  <w:style w:type="character" w:styleId="ListLabel25" w:customStyle="1">
    <w:name w:val="ListLabel 25"/>
    <w:uiPriority w:val="99"/>
    <w:rsid w:val="00da7433"/>
    <w:rPr/>
  </w:style>
  <w:style w:type="character" w:styleId="ListLabel26" w:customStyle="1">
    <w:name w:val="ListLabel 26"/>
    <w:uiPriority w:val="99"/>
    <w:rsid w:val="00da7433"/>
    <w:rPr/>
  </w:style>
  <w:style w:type="character" w:styleId="ListLabel27" w:customStyle="1">
    <w:name w:val="ListLabel 27"/>
    <w:uiPriority w:val="99"/>
    <w:rsid w:val="00da7433"/>
    <w:rPr/>
  </w:style>
  <w:style w:type="character" w:styleId="ListLabel28" w:customStyle="1">
    <w:name w:val="ListLabel 28"/>
    <w:uiPriority w:val="99"/>
    <w:rsid w:val="00da7433"/>
    <w:rPr>
      <w:sz w:val="18"/>
    </w:rPr>
  </w:style>
  <w:style w:type="character" w:styleId="ListLabel29" w:customStyle="1">
    <w:name w:val="ListLabel 29"/>
    <w:uiPriority w:val="99"/>
    <w:rsid w:val="00da7433"/>
    <w:rPr>
      <w:shd w:fill="FFFF00" w:val="clear"/>
    </w:rPr>
  </w:style>
  <w:style w:type="character" w:styleId="ListLabel30" w:customStyle="1">
    <w:name w:val="ListLabel 30"/>
    <w:uiPriority w:val="99"/>
    <w:rsid w:val="00da7433"/>
    <w:rPr/>
  </w:style>
  <w:style w:type="character" w:styleId="ListLabel31" w:customStyle="1">
    <w:name w:val="ListLabel 31"/>
    <w:uiPriority w:val="99"/>
    <w:rsid w:val="00da7433"/>
    <w:rPr/>
  </w:style>
  <w:style w:type="character" w:styleId="ListLabel32" w:customStyle="1">
    <w:name w:val="ListLabel 32"/>
    <w:uiPriority w:val="99"/>
    <w:rsid w:val="00da7433"/>
    <w:rPr/>
  </w:style>
  <w:style w:type="character" w:styleId="ListLabel33" w:customStyle="1">
    <w:name w:val="ListLabel 33"/>
    <w:uiPriority w:val="99"/>
    <w:rsid w:val="00da7433"/>
    <w:rPr>
      <w:sz w:val="18"/>
    </w:rPr>
  </w:style>
  <w:style w:type="character" w:styleId="ListLabel34" w:customStyle="1">
    <w:name w:val="ListLabel 34"/>
    <w:uiPriority w:val="99"/>
    <w:rsid w:val="00da7433"/>
    <w:rPr>
      <w:shd w:fill="FFFF00" w:val="clear"/>
    </w:rPr>
  </w:style>
  <w:style w:type="character" w:styleId="ListLabel35" w:customStyle="1">
    <w:name w:val="ListLabel 35"/>
    <w:uiPriority w:val="99"/>
    <w:rsid w:val="00da7433"/>
    <w:rPr/>
  </w:style>
  <w:style w:type="character" w:styleId="ListLabel36" w:customStyle="1">
    <w:name w:val="ListLabel 36"/>
    <w:uiPriority w:val="99"/>
    <w:rsid w:val="00da7433"/>
    <w:rPr/>
  </w:style>
  <w:style w:type="character" w:styleId="ListLabel37" w:customStyle="1">
    <w:name w:val="ListLabel 37"/>
    <w:uiPriority w:val="99"/>
    <w:rsid w:val="00da7433"/>
    <w:rPr/>
  </w:style>
  <w:style w:type="character" w:styleId="ListLabel38" w:customStyle="1">
    <w:name w:val="ListLabel 38"/>
    <w:uiPriority w:val="99"/>
    <w:rsid w:val="00da7433"/>
    <w:rPr>
      <w:sz w:val="18"/>
    </w:rPr>
  </w:style>
  <w:style w:type="character" w:styleId="ListLabel39" w:customStyle="1">
    <w:name w:val="ListLabel 39"/>
    <w:uiPriority w:val="99"/>
    <w:rsid w:val="00da7433"/>
    <w:rPr>
      <w:shd w:fill="FFFF00" w:val="clear"/>
    </w:rPr>
  </w:style>
  <w:style w:type="character" w:styleId="BodyTextChar" w:customStyle="1">
    <w:name w:val="Body Text Char"/>
    <w:uiPriority w:val="99"/>
    <w:semiHidden/>
    <w:link w:val="BodyText"/>
    <w:locked/>
    <w:basedOn w:val="DefaultParagraphFont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TitleChar" w:customStyle="1">
    <w:name w:val="Title Char"/>
    <w:uiPriority w:val="99"/>
    <w:link w:val="a4"/>
    <w:locked/>
    <w:basedOn w:val="DefaultParagraphFont"/>
    <w:rPr>
      <w:rFonts w:ascii="Cambria" w:hAnsi="Cambria" w:cs="Times New Roman"/>
      <w:b/>
      <w:bCs/>
      <w:color w:val="00000A"/>
      <w:sz w:val="32"/>
      <w:szCs w:val="32"/>
      <w:lang w:eastAsia="ar-SA" w:bidi="ar-SA"/>
    </w:rPr>
  </w:style>
  <w:style w:type="character" w:styleId="FooterChar" w:customStyle="1">
    <w:name w:val="Footer Char"/>
    <w:uiPriority w:val="99"/>
    <w:semiHidden/>
    <w:link w:val="Footer"/>
    <w:locked/>
    <w:basedOn w:val="DefaultParagraphFont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PlainTextChar" w:customStyle="1">
    <w:name w:val="Plain Text Char"/>
    <w:uiPriority w:val="99"/>
    <w:semiHidden/>
    <w:link w:val="PlainText"/>
    <w:locked/>
    <w:basedOn w:val="DefaultParagraphFont"/>
    <w:rPr>
      <w:rFonts w:ascii="Courier New" w:hAnsi="Courier New" w:cs="Courier New"/>
      <w:color w:val="00000A"/>
      <w:sz w:val="20"/>
      <w:szCs w:val="20"/>
      <w:lang w:eastAsia="ar-SA" w:bidi="ar-SA"/>
    </w:rPr>
  </w:style>
  <w:style w:type="character" w:styleId="ListLabel40" w:customStyle="1">
    <w:name w:val="ListLabel 40"/>
    <w:uiPriority w:val="99"/>
    <w:rPr/>
  </w:style>
  <w:style w:type="character" w:styleId="ListLabel41" w:customStyle="1">
    <w:name w:val="ListLabel 41"/>
    <w:uiPriority w:val="99"/>
    <w:rPr>
      <w:sz w:val="18"/>
    </w:rPr>
  </w:style>
  <w:style w:type="character" w:styleId="ListLabel42" w:customStyle="1">
    <w:name w:val="ListLabel 42"/>
    <w:uiPriority w:val="99"/>
    <w:rPr/>
  </w:style>
  <w:style w:type="character" w:styleId="ListLabel43" w:customStyle="1">
    <w:name w:val="ListLabel 43"/>
    <w:uiPriority w:val="99"/>
    <w:rPr/>
  </w:style>
  <w:style w:type="character" w:styleId="ListLabel44" w:customStyle="1">
    <w:name w:val="ListLabel 44"/>
    <w:uiPriority w:val="99"/>
    <w:rPr/>
  </w:style>
  <w:style w:type="character" w:styleId="ListLabel45" w:customStyle="1">
    <w:name w:val="ListLabel 45"/>
    <w:uiPriority w:val="99"/>
    <w:rPr/>
  </w:style>
  <w:style w:type="character" w:styleId="ListLabel46" w:customStyle="1">
    <w:name w:val="ListLabel 46"/>
    <w:uiPriority w:val="99"/>
    <w:rPr/>
  </w:style>
  <w:style w:type="character" w:styleId="ListLabel47" w:customStyle="1">
    <w:name w:val="ListLabel 47"/>
    <w:uiPriority w:val="99"/>
    <w:rPr/>
  </w:style>
  <w:style w:type="character" w:styleId="ListLabel48" w:customStyle="1">
    <w:name w:val="ListLabel 48"/>
    <w:uiPriority w:val="99"/>
    <w:rPr/>
  </w:style>
  <w:style w:type="character" w:styleId="ListLabel49" w:customStyle="1">
    <w:name w:val="ListLabel 49"/>
    <w:uiPriority w:val="99"/>
    <w:rPr/>
  </w:style>
  <w:style w:type="character" w:styleId="ListLabel50" w:customStyle="1">
    <w:name w:val="ListLabel 50"/>
    <w:uiPriority w:val="99"/>
    <w:rPr/>
  </w:style>
  <w:style w:type="character" w:styleId="ListLabel51" w:customStyle="1">
    <w:name w:val="ListLabel 51"/>
    <w:uiPriority w:val="99"/>
    <w:rPr/>
  </w:style>
  <w:style w:type="character" w:styleId="ListLabel52" w:customStyle="1">
    <w:name w:val="ListLabel 52"/>
    <w:uiPriority w:val="99"/>
    <w:rPr/>
  </w:style>
  <w:style w:type="character" w:styleId="ListLabel53" w:customStyle="1">
    <w:name w:val="ListLabel 53"/>
    <w:uiPriority w:val="99"/>
    <w:rPr/>
  </w:style>
  <w:style w:type="character" w:styleId="BodyTextChar1" w:customStyle="1">
    <w:name w:val="Body Text Char1"/>
    <w:uiPriority w:val="99"/>
    <w:semiHidden/>
    <w:basedOn w:val="DefaultParagraphFont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TitleChar1" w:customStyle="1">
    <w:name w:val="Title Char1"/>
    <w:uiPriority w:val="99"/>
    <w:basedOn w:val="DefaultParagraphFont"/>
    <w:rPr>
      <w:rFonts w:ascii="Cambria" w:hAnsi="Cambria" w:cs="Times New Roman"/>
      <w:b/>
      <w:bCs/>
      <w:color w:val="00000A"/>
      <w:sz w:val="32"/>
      <w:szCs w:val="32"/>
      <w:lang w:eastAsia="ar-SA" w:bidi="ar-SA"/>
    </w:rPr>
  </w:style>
  <w:style w:type="character" w:styleId="FooterChar1" w:customStyle="1">
    <w:name w:val="Footer Char1"/>
    <w:uiPriority w:val="99"/>
    <w:semiHidden/>
    <w:basedOn w:val="DefaultParagraphFont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PlainTextChar1" w:customStyle="1">
    <w:name w:val="Plain Text Char1"/>
    <w:uiPriority w:val="99"/>
    <w:semiHidden/>
    <w:link w:val="PlainText"/>
    <w:locked/>
    <w:basedOn w:val="DefaultParagraphFont"/>
    <w:rPr>
      <w:rFonts w:ascii="Courier New" w:hAnsi="Courier New" w:cs="Courier New"/>
      <w:color w:val="00000A"/>
      <w:sz w:val="20"/>
      <w:szCs w:val="20"/>
      <w:lang w:eastAsia="ar-SA" w:bidi="ar-SA"/>
    </w:rPr>
  </w:style>
  <w:style w:type="character" w:styleId="ListLabel54" w:customStyle="1">
    <w:name w:val="ListLabel 54"/>
    <w:uiPriority w:val="99"/>
    <w:rsid w:val="00da7433"/>
    <w:rPr/>
  </w:style>
  <w:style w:type="character" w:styleId="BodyTextChar2" w:customStyle="1">
    <w:name w:val="Body Text Char2"/>
    <w:uiPriority w:val="99"/>
    <w:semiHidden/>
    <w:link w:val="BodyText"/>
    <w:rsid w:val="007178d5"/>
    <w:basedOn w:val="DefaultParagraphFont"/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character" w:styleId="TitleChar2" w:customStyle="1">
    <w:name w:val="Title Char2"/>
    <w:uiPriority w:val="10"/>
    <w:link w:val="Title"/>
    <w:rsid w:val="007178d5"/>
    <w:basedOn w:val="DefaultParagraphFont"/>
    <w:rPr>
      <w:rFonts w:ascii="Cambria" w:hAnsi="Cambria" w:cs=""/>
      <w:b/>
      <w:bCs/>
      <w:color w:val="00000A"/>
      <w:sz w:val="32"/>
      <w:szCs w:val="32"/>
      <w:lang w:eastAsia="ar-SA"/>
    </w:rPr>
  </w:style>
  <w:style w:type="character" w:styleId="FooterChar2" w:customStyle="1">
    <w:name w:val="Footer Char2"/>
    <w:uiPriority w:val="99"/>
    <w:semiHidden/>
    <w:link w:val="Footer"/>
    <w:rsid w:val="007178d5"/>
    <w:basedOn w:val="DefaultParagraphFont"/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character" w:styleId="PlainTextChar2" w:customStyle="1">
    <w:name w:val="Plain Text Char2"/>
    <w:uiPriority w:val="99"/>
    <w:semiHidden/>
    <w:link w:val="PlainText"/>
    <w:rsid w:val="007178d5"/>
    <w:basedOn w:val="DefaultParagraphFont"/>
    <w:rPr>
      <w:rFonts w:ascii="Courier New" w:hAnsi="Courier New" w:eastAsia="Times New Roman" w:cs="Courier New"/>
      <w:color w:val="00000A"/>
      <w:sz w:val="20"/>
      <w:szCs w:val="20"/>
      <w:lang w:eastAsia="ar-SA"/>
    </w:rPr>
  </w:style>
  <w:style w:type="character" w:styleId="HeaderChar" w:customStyle="1">
    <w:name w:val="Header Char"/>
    <w:uiPriority w:val="99"/>
    <w:semiHidden/>
    <w:link w:val="Header"/>
    <w:rsid w:val="007178d5"/>
    <w:basedOn w:val="DefaultParagraphFont"/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character" w:styleId="ListLabel55">
    <w:name w:val="ListLabel 55"/>
    <w:rPr>
      <w:rFonts w:cs="Times New Roman"/>
    </w:rPr>
  </w:style>
  <w:style w:type="paragraph" w:styleId="Style20" w:customStyle="1">
    <w:name w:val="Заголовок"/>
    <w:uiPriority w:val="99"/>
    <w:rsid w:val="00da7433"/>
    <w:basedOn w:val="Normal"/>
    <w:next w:val="Style21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1">
    <w:name w:val="Основной текст"/>
    <w:uiPriority w:val="99"/>
    <w:link w:val="BodyTextChar"/>
    <w:rsid w:val="00da7433"/>
    <w:basedOn w:val="Normal"/>
    <w:pPr>
      <w:widowControl w:val="false"/>
      <w:suppressAutoHyphens w:val="false"/>
      <w:spacing w:lineRule="auto" w:line="288" w:before="0" w:after="120"/>
    </w:pPr>
    <w:rPr>
      <w:rFonts w:ascii="Courier New" w:hAnsi="Courier New"/>
      <w:sz w:val="20"/>
      <w:szCs w:val="20"/>
      <w:lang w:eastAsia="ru-RU"/>
    </w:rPr>
  </w:style>
  <w:style w:type="paragraph" w:styleId="Style22">
    <w:name w:val="Список"/>
    <w:uiPriority w:val="99"/>
    <w:rsid w:val="00da7433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Mangal"/>
    </w:rPr>
  </w:style>
  <w:style w:type="paragraph" w:styleId="Style25" w:customStyle="1">
    <w:name w:val="Заглавие"/>
    <w:uiPriority w:val="99"/>
    <w:link w:val="TitleChar"/>
    <w:rsid w:val="00da7433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styleId="Index1">
    <w:name w:val="index 1"/>
    <w:uiPriority w:val="99"/>
    <w:semiHidden/>
    <w:rsid w:val="00da7433"/>
    <w:basedOn w:val="Normal"/>
    <w:next w:val="Normal"/>
    <w:autoRedefine/>
    <w:pPr>
      <w:ind w:left="240" w:right="0" w:hanging="240"/>
    </w:pPr>
    <w:rPr/>
  </w:style>
  <w:style w:type="paragraph" w:styleId="Indexheading">
    <w:name w:val="index heading"/>
    <w:uiPriority w:val="99"/>
    <w:rsid w:val="00da7433"/>
    <w:basedOn w:val="Normal"/>
    <w:pPr>
      <w:suppressLineNumbers/>
    </w:pPr>
    <w:rPr>
      <w:rFonts w:cs="Mangal"/>
    </w:rPr>
  </w:style>
  <w:style w:type="paragraph" w:styleId="Style26">
    <w:name w:val="Нижний колонтитул"/>
    <w:uiPriority w:val="99"/>
    <w:link w:val="FooterChar"/>
    <w:rsid w:val="00da7433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uiPriority w:val="99"/>
    <w:rsid w:val="00da7433"/>
    <w:basedOn w:val="Normal"/>
    <w:pPr>
      <w:spacing w:before="27" w:after="27"/>
    </w:pPr>
    <w:rPr>
      <w:rFonts w:ascii="Arial" w:hAnsi="Arial" w:cs="Arial"/>
      <w:color w:val="332E2D"/>
      <w:spacing w:val="2"/>
    </w:rPr>
  </w:style>
  <w:style w:type="paragraph" w:styleId="ListParagraph">
    <w:name w:val="List Paragraph"/>
    <w:uiPriority w:val="99"/>
    <w:qFormat/>
    <w:rsid w:val="00da7433"/>
    <w:basedOn w:val="Normal"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Lucida Sans Unicode"/>
      <w:sz w:val="22"/>
      <w:szCs w:val="22"/>
      <w:lang w:eastAsia="en-US"/>
    </w:rPr>
  </w:style>
  <w:style w:type="paragraph" w:styleId="Style211" w:customStyle="1">
    <w:name w:val="Style21"/>
    <w:uiPriority w:val="99"/>
    <w:rsid w:val="00da7433"/>
    <w:basedOn w:val="Normal"/>
    <w:pPr>
      <w:widowControl w:val="false"/>
      <w:suppressAutoHyphens w:val="false"/>
      <w:spacing w:lineRule="exact" w:line="480"/>
      <w:jc w:val="both"/>
    </w:pPr>
    <w:rPr>
      <w:lang w:eastAsia="ru-RU"/>
    </w:rPr>
  </w:style>
  <w:style w:type="paragraph" w:styleId="Style91" w:customStyle="1">
    <w:name w:val="Style9"/>
    <w:uiPriority w:val="99"/>
    <w:rsid w:val="00da7433"/>
    <w:basedOn w:val="Normal"/>
    <w:pPr>
      <w:widowControl w:val="false"/>
      <w:suppressAutoHyphens w:val="false"/>
      <w:spacing w:lineRule="exact" w:line="416"/>
      <w:ind w:left="0" w:right="0" w:firstLine="713"/>
      <w:jc w:val="both"/>
    </w:pPr>
    <w:rPr>
      <w:sz w:val="20"/>
      <w:lang w:eastAsia="ru-RU"/>
    </w:rPr>
  </w:style>
  <w:style w:type="paragraph" w:styleId="Style221" w:customStyle="1">
    <w:name w:val="Style22"/>
    <w:uiPriority w:val="99"/>
    <w:rsid w:val="00da7433"/>
    <w:basedOn w:val="Normal"/>
    <w:pPr>
      <w:widowControl w:val="false"/>
      <w:suppressAutoHyphens w:val="false"/>
    </w:pPr>
    <w:rPr>
      <w:lang w:eastAsia="ru-RU"/>
    </w:rPr>
  </w:style>
  <w:style w:type="paragraph" w:styleId="Style151" w:customStyle="1">
    <w:name w:val="Style15"/>
    <w:uiPriority w:val="99"/>
    <w:rsid w:val="00da7433"/>
    <w:basedOn w:val="Normal"/>
    <w:pPr>
      <w:widowControl w:val="false"/>
      <w:suppressAutoHyphens w:val="false"/>
      <w:spacing w:lineRule="exact" w:line="322"/>
    </w:pPr>
    <w:rPr>
      <w:lang w:eastAsia="ru-RU"/>
    </w:rPr>
  </w:style>
  <w:style w:type="paragraph" w:styleId="31" w:customStyle="1">
    <w:name w:val="Основной текст (3)"/>
    <w:uiPriority w:val="99"/>
    <w:rsid w:val="00da7433"/>
    <w:basedOn w:val="Normal"/>
    <w:pPr>
      <w:shd w:fill="FFFFFF" w:val="clear"/>
      <w:suppressAutoHyphens w:val="false"/>
      <w:spacing w:lineRule="exact" w:line="192"/>
    </w:pPr>
    <w:rPr>
      <w:rFonts w:ascii="Calibri" w:hAnsi="Calibri" w:cs="Calibri"/>
      <w:sz w:val="15"/>
      <w:szCs w:val="22"/>
      <w:lang w:eastAsia="en-US"/>
    </w:rPr>
  </w:style>
  <w:style w:type="paragraph" w:styleId="4" w:customStyle="1">
    <w:name w:val="Основной текст4"/>
    <w:uiPriority w:val="99"/>
    <w:rsid w:val="00da7433"/>
    <w:basedOn w:val="Normal"/>
    <w:pPr/>
    <w:rPr>
      <w:rFonts w:ascii="Calibri" w:hAnsi="Calibri" w:cs="Calibri"/>
      <w:sz w:val="27"/>
      <w:szCs w:val="22"/>
      <w:shd w:fill="FFFFFF" w:val="clear"/>
      <w:lang w:eastAsia="en-US"/>
    </w:rPr>
  </w:style>
  <w:style w:type="paragraph" w:styleId="ConsPlusTitle" w:customStyle="1">
    <w:name w:val="ConsPlusTitle"/>
    <w:uiPriority w:val="99"/>
    <w:rsid w:val="00da743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PlainText">
    <w:name w:val="Plain Text"/>
    <w:uiPriority w:val="99"/>
    <w:link w:val="PlainTextChar1"/>
    <w:rsid w:val="00da7433"/>
    <w:basedOn w:val="Normal"/>
    <w:pPr>
      <w:suppressAutoHyphens w:val="false"/>
    </w:pPr>
    <w:rPr>
      <w:rFonts w:ascii="Calibri" w:hAnsi="Calibri"/>
      <w:sz w:val="22"/>
      <w:szCs w:val="21"/>
    </w:rPr>
  </w:style>
  <w:style w:type="paragraph" w:styleId="12" w:customStyle="1">
    <w:name w:val="Абзац списка1"/>
    <w:uiPriority w:val="99"/>
    <w:rsid w:val="00da7433"/>
    <w:basedOn w:val="Normal"/>
    <w:pPr>
      <w:suppressAutoHyphens w:val="false"/>
      <w:spacing w:lineRule="auto" w:line="276" w:before="0" w:after="200"/>
      <w:ind w:left="720" w:right="0" w:firstLine="284"/>
      <w:contextualSpacing/>
      <w:jc w:val="both"/>
    </w:pPr>
    <w:rPr>
      <w:sz w:val="28"/>
      <w:szCs w:val="22"/>
      <w:lang w:eastAsia="ru-RU"/>
    </w:rPr>
  </w:style>
  <w:style w:type="paragraph" w:styleId="Western" w:customStyle="1">
    <w:name w:val="western"/>
    <w:uiPriority w:val="99"/>
    <w:rsid w:val="00da7433"/>
    <w:basedOn w:val="Normal"/>
    <w:pPr>
      <w:spacing w:before="0" w:after="115"/>
      <w:ind w:left="0" w:right="0" w:firstLine="284"/>
      <w:jc w:val="both"/>
    </w:pPr>
    <w:rPr>
      <w:color w:val="000000"/>
      <w:lang w:eastAsia="ru-RU"/>
    </w:rPr>
  </w:style>
  <w:style w:type="paragraph" w:styleId="Style27" w:customStyle="1">
    <w:name w:val="Содержимое врезки"/>
    <w:uiPriority w:val="99"/>
    <w:rsid w:val="00da7433"/>
    <w:basedOn w:val="Normal"/>
    <w:pPr/>
    <w:rPr/>
  </w:style>
  <w:style w:type="paragraph" w:styleId="Style28" w:customStyle="1">
    <w:name w:val="Содержимое таблицы"/>
    <w:uiPriority w:val="99"/>
    <w:rsid w:val="00da7433"/>
    <w:basedOn w:val="Normal"/>
    <w:pPr/>
    <w:rPr/>
  </w:style>
  <w:style w:type="paragraph" w:styleId="Style29" w:customStyle="1">
    <w:name w:val="Заголовок таблицы"/>
    <w:uiPriority w:val="99"/>
    <w:rsid w:val="00da7433"/>
    <w:basedOn w:val="Style28"/>
    <w:pPr/>
    <w:rPr/>
  </w:style>
  <w:style w:type="paragraph" w:styleId="Style30" w:customStyle="1">
    <w:name w:val="Абзац списка"/>
    <w:uiPriority w:val="99"/>
    <w:rsid w:val="00da7433"/>
    <w:basedOn w:val="Normal"/>
    <w:pPr>
      <w:spacing w:lineRule="auto" w:line="276" w:before="0" w:after="200"/>
      <w:ind w:left="720" w:right="0" w:hanging="0"/>
    </w:pPr>
    <w:rPr>
      <w:rFonts w:ascii="Calibri;Arial" w:hAnsi="Calibri;Arial" w:cs="Calibri;Arial"/>
      <w:sz w:val="22"/>
      <w:szCs w:val="22"/>
    </w:rPr>
  </w:style>
  <w:style w:type="paragraph" w:styleId="Style101" w:customStyle="1">
    <w:name w:val="Style10"/>
    <w:uiPriority w:val="99"/>
    <w:rsid w:val="00da7433"/>
    <w:basedOn w:val="Normal"/>
    <w:pPr>
      <w:widowControl w:val="false"/>
    </w:pPr>
    <w:rPr>
      <w:sz w:val="20"/>
    </w:rPr>
  </w:style>
  <w:style w:type="paragraph" w:styleId="311" w:customStyle="1">
    <w:name w:val="Основной текст 31"/>
    <w:uiPriority w:val="99"/>
    <w:rsid w:val="00da7433"/>
    <w:basedOn w:val="Normal"/>
    <w:pPr>
      <w:jc w:val="both"/>
    </w:pPr>
    <w:rPr>
      <w:sz w:val="28"/>
    </w:rPr>
  </w:style>
  <w:style w:type="paragraph" w:styleId="ConsPlusNormal" w:customStyle="1">
    <w:name w:val="ConsPlusNormal"/>
    <w:uiPriority w:val="99"/>
    <w:rsid w:val="00da7433"/>
    <w:next w:val="Normal"/>
    <w:pPr>
      <w:widowControl w:val="false"/>
      <w:suppressAutoHyphens w:val="true"/>
      <w:bidi w:val="0"/>
      <w:spacing w:lineRule="auto" w:line="276"/>
      <w:ind w:left="0" w:right="0" w:firstLine="720"/>
      <w:jc w:val="left"/>
    </w:pPr>
    <w:rPr>
      <w:rFonts w:ascii="Arial" w:hAnsi="Arial" w:cs="Arial" w:eastAsia="Lucida Sans Unicode"/>
      <w:color w:val="00000A"/>
      <w:sz w:val="20"/>
      <w:szCs w:val="20"/>
      <w:lang w:eastAsia="zh-CN" w:bidi="hi-IN" w:val="ru-RU"/>
    </w:rPr>
  </w:style>
  <w:style w:type="paragraph" w:styleId="Style31" w:customStyle="1">
    <w:name w:val="Style31"/>
    <w:uiPriority w:val="99"/>
    <w:rsid w:val="00da7433"/>
    <w:basedOn w:val="Normal"/>
    <w:pPr>
      <w:widowControl w:val="false"/>
      <w:spacing w:lineRule="exact" w:line="275"/>
    </w:pPr>
    <w:rPr/>
  </w:style>
  <w:style w:type="paragraph" w:styleId="Style32">
    <w:name w:val="Верхний колонтитул"/>
    <w:uiPriority w:val="99"/>
    <w:link w:val="HeaderChar"/>
    <w:rsid w:val="00b8744b"/>
    <w:basedOn w:val="Normal"/>
    <w:pPr>
      <w:tabs>
        <w:tab w:val="center" w:pos="4153" w:leader="none"/>
        <w:tab w:val="right" w:pos="8306" w:leader="none"/>
      </w:tabs>
      <w:suppressAutoHyphens w:val="false"/>
      <w:ind w:left="0" w:right="0" w:firstLine="709"/>
      <w:jc w:val="both"/>
    </w:pPr>
    <w:rPr>
      <w:rFonts w:eastAsia="Lucida Sans Unicode"/>
      <w:color w:val="00000A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2015-01-30T09:04:00Z</dcterms:created>
  <dc:creator>Антипьева Н. Н.</dc:creator>
  <dc:language>ru-RU</dc:language>
  <cp:lastModifiedBy>Admin</cp:lastModifiedBy>
  <cp:lastPrinted>2015-06-19T14:17:16Z</cp:lastPrinted>
  <dcterms:modified xsi:type="dcterms:W3CDTF">2015-06-19T07:11:00Z</dcterms:modified>
  <cp:revision>60</cp:revision>
</cp:coreProperties>
</file>