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A65C50" w:rsidP="00A146B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C2C2C"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-1270</wp:posOffset>
            </wp:positionV>
            <wp:extent cx="2411730" cy="1228090"/>
            <wp:effectExtent l="19050" t="0" r="7620" b="0"/>
            <wp:wrapSquare wrapText="bothSides"/>
            <wp:docPr id="1" name="Рисунок 1" descr="C:\Users\Admin\Downloads\544662c665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44662c6656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>С</w:t>
      </w:r>
      <w:r w:rsidR="00954318" w:rsidRPr="00954318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 xml:space="preserve"> 21 по 22 октября 2014 года в </w:t>
      </w:r>
      <w:proofErr w:type="spellStart"/>
      <w:r w:rsidR="00954318" w:rsidRPr="00954318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>Медиацентре</w:t>
      </w:r>
      <w:proofErr w:type="spellEnd"/>
      <w:r w:rsidR="00954318" w:rsidRPr="00954318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 xml:space="preserve"> «Олимпийский» </w:t>
      </w:r>
      <w:proofErr w:type="gramStart"/>
      <w:r w:rsidR="00954318" w:rsidRPr="00954318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>г</w:t>
      </w:r>
      <w:proofErr w:type="gramEnd"/>
      <w:r w:rsidR="00954318" w:rsidRPr="00954318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 xml:space="preserve">. Сочи проходил II Съезд работников дошкольного образования. </w:t>
      </w:r>
      <w:r w:rsidR="00954318" w:rsidRPr="009543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работе съезда приняли участие более тысячи человек. </w:t>
      </w:r>
    </w:p>
    <w:p w:rsidR="00954318" w:rsidRPr="00954318" w:rsidRDefault="00954318" w:rsidP="00A146B8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543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Уровень участников показал, что вопросы дошкольного образования актуальны не только представителям научной и педагогической общественности, но и для правительства Российской Федерации, Министерства образования и науки России, Российского Парламента.  И погода (+23) в современном, стильном и гостеприимном Сочи как бы подчёркивала такое внимание со стороны государства к дошкольному образованию, которое ещё несколько лет тому назад даже не считалось первой ступенькой образования. </w:t>
      </w:r>
      <w:r w:rsidRPr="00954318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>Основной  целью съезда являлось объединение усилий семьи, общества и государства в разработке и реализации основных направлений государственной политики в области дошкольного образования, выявление новых проблем и определение путей их решения.</w:t>
      </w:r>
      <w:r w:rsidRPr="009543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Лозунгом съезда мог быть девиз: «Развив</w:t>
      </w:r>
      <w:bookmarkStart w:id="0" w:name="_GoBack"/>
      <w:bookmarkEnd w:id="0"/>
      <w:r w:rsidRPr="00954318">
        <w:rPr>
          <w:rFonts w:ascii="Times New Roman" w:hAnsi="Times New Roman" w:cs="Times New Roman"/>
          <w:i w:val="0"/>
          <w:sz w:val="24"/>
          <w:szCs w:val="24"/>
          <w:lang w:val="ru-RU"/>
        </w:rPr>
        <w:t>аться и быть счастливыми».</w:t>
      </w:r>
    </w:p>
    <w:p w:rsidR="004657F3" w:rsidRDefault="00954318" w:rsidP="00A146B8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</w:pPr>
      <w:r w:rsidRPr="00954318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 xml:space="preserve">В рамках работы II Съезда обсуждались вопросы межведомственного взаимодействия в реализации государственной политики в области дошкольного образования; </w:t>
      </w:r>
      <w:r w:rsidR="004657F3" w:rsidRPr="00954318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>вопросы апробации и внедрения в дошкольных образовательных организациях нового ФГОС дошкольного образования</w:t>
      </w:r>
      <w:r w:rsidR="004657F3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>;</w:t>
      </w:r>
      <w:r w:rsidR="004657F3" w:rsidRPr="004657F3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 xml:space="preserve"> </w:t>
      </w:r>
      <w:r w:rsidR="004657F3" w:rsidRPr="00954318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 xml:space="preserve">роль семьи в повышении </w:t>
      </w:r>
      <w:r w:rsidR="004657F3" w:rsidRPr="009543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качества дошкольного образования</w:t>
      </w:r>
      <w:r w:rsidR="004657F3">
        <w:rPr>
          <w:rFonts w:ascii="Times New Roman" w:eastAsia="Times New Roman" w:hAnsi="Times New Roman" w:cs="Times New Roman"/>
          <w:i w:val="0"/>
          <w:iCs w:val="0"/>
          <w:color w:val="2C2C2C"/>
          <w:sz w:val="24"/>
          <w:szCs w:val="24"/>
          <w:lang w:val="ru-RU" w:eastAsia="ru-RU" w:bidi="ar-SA"/>
        </w:rPr>
        <w:t xml:space="preserve">. Большое внимание уделялось вопросу профессионального стандарта педагога и педагога дошкольной организации особенно, ведь </w:t>
      </w:r>
      <w:r w:rsidR="004657F3" w:rsidRPr="004657F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д</w:t>
      </w:r>
      <w:r w:rsidR="004657F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ошкольные педагоги - это</w:t>
      </w:r>
      <w:r w:rsidR="004657F3" w:rsidRPr="004657F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те люди, которые определяют и закладывают будущее нации и общества.</w:t>
      </w:r>
    </w:p>
    <w:p w:rsidR="004657F3" w:rsidRDefault="004657F3" w:rsidP="00A146B8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Министр образования и науки России</w:t>
      </w:r>
      <w:r w:rsidRPr="004657F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Дмитрий Ливанов</w:t>
      </w:r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выступил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 </w:t>
      </w:r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докладом «Государственная политика в сфере дошкольного образования: проблемы и перспективы»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4657F3" w:rsidRDefault="004657F3" w:rsidP="00A146B8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4657F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Наталья Третьяк</w:t>
      </w:r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заместитель министра образования РФ подчеркнула, что </w:t>
      </w:r>
      <w:r w:rsidRPr="004657F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«Россия - одна из стран-лидеров по охвату дошкольным образованием, что практически каждый ребенок в стране проходит через систему дошкольного образования»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.</w:t>
      </w:r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Было отмечено, что  вместе с внедрением новых стандартов для детских садов важно не забывать и о переподготовке кадров. </w:t>
      </w:r>
      <w:r w:rsidR="000010A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своём выступлении она отметила, что п</w:t>
      </w:r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еред региональными департаментами и министерствами стоит задача</w:t>
      </w:r>
      <w:r w:rsidR="000010A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что бы через курсы повышения квалификации </w:t>
      </w:r>
      <w:r w:rsidR="000010AD"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прошли </w:t>
      </w:r>
      <w:r w:rsidR="000010A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до 100% </w:t>
      </w:r>
      <w:r w:rsidR="000010AD"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воспитателей страны</w:t>
      </w:r>
      <w:r w:rsidR="000010A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4657F3" w:rsidRDefault="000010AD" w:rsidP="00A146B8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 региональном аспекте реализации </w:t>
      </w:r>
      <w:proofErr w:type="spellStart"/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госполитики</w:t>
      </w:r>
      <w:proofErr w:type="spellEnd"/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сфере дошкольного образования рассказала </w:t>
      </w:r>
      <w:r w:rsidRPr="004657F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Галина </w:t>
      </w:r>
      <w:proofErr w:type="spellStart"/>
      <w:r w:rsidRPr="004657F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Золина</w:t>
      </w:r>
      <w:proofErr w:type="spellEnd"/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вице-губернатор Краснодарского края. Она рассказала о специальных программах по сохранению престижа  профессии в регионе. </w:t>
      </w:r>
    </w:p>
    <w:p w:rsidR="000010AD" w:rsidRPr="009131B7" w:rsidRDefault="000010AD" w:rsidP="009131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657F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Сергей Степашин</w:t>
      </w:r>
      <w:r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президент Российского книжного союза подчеркнул в своем выступлении, что впервые за много лет к вопросам дошкольного образования подходят системно и отметил важность такого подхода. </w:t>
      </w:r>
    </w:p>
    <w:p w:rsidR="009131B7" w:rsidRPr="009131B7" w:rsidRDefault="009131B7" w:rsidP="009131B7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131B7">
        <w:rPr>
          <w:color w:val="000000"/>
        </w:rPr>
        <w:t xml:space="preserve">В рамках съезда работали секции «Региональный аспект реализации </w:t>
      </w:r>
      <w:proofErr w:type="spellStart"/>
      <w:r w:rsidRPr="009131B7">
        <w:rPr>
          <w:color w:val="000000"/>
        </w:rPr>
        <w:t>госполитики</w:t>
      </w:r>
      <w:proofErr w:type="spellEnd"/>
      <w:r w:rsidRPr="009131B7">
        <w:rPr>
          <w:color w:val="000000"/>
        </w:rPr>
        <w:t xml:space="preserve"> в сфере дошкольного общего образования», «Разработка примерных образовательных программ дошкольного общего образования», «Подготовка педагогических кадров в соответствии с Профессиональным стандартом педагога», «Воспитание и обучение детей дошкольного возраста с ограниченными возможностями здоровья», «Развивающая предметно-пространственная среда и образовательные информационные технологии», «Оценка качества дошкольного образования, «Независимая профессиональная и общественная оценка»</w:t>
      </w:r>
      <w:r w:rsidR="00A146B8" w:rsidRPr="009131B7">
        <w:rPr>
          <w:color w:val="252621"/>
          <w:shd w:val="clear" w:color="auto" w:fill="FFFFFF" w:themeFill="background1"/>
        </w:rPr>
        <w:t>, на которых состоялся интересный</w:t>
      </w:r>
      <w:proofErr w:type="gramEnd"/>
      <w:r w:rsidR="00A146B8" w:rsidRPr="009131B7">
        <w:rPr>
          <w:color w:val="252621"/>
          <w:shd w:val="clear" w:color="auto" w:fill="FFFFFF" w:themeFill="background1"/>
        </w:rPr>
        <w:t xml:space="preserve"> диалог ученых и работников дошкольного образования. </w:t>
      </w:r>
      <w:r w:rsidR="000010AD" w:rsidRPr="009131B7">
        <w:rPr>
          <w:iCs/>
          <w:shd w:val="clear" w:color="auto" w:fill="FFFFFF" w:themeFill="background1"/>
        </w:rPr>
        <w:t>Съезд</w:t>
      </w:r>
      <w:r w:rsidR="000010AD" w:rsidRPr="009131B7">
        <w:rPr>
          <w:iCs/>
        </w:rPr>
        <w:t xml:space="preserve"> рассматривал актуальные вопросы </w:t>
      </w:r>
      <w:r w:rsidR="000010AD" w:rsidRPr="004657F3">
        <w:t>обучени</w:t>
      </w:r>
      <w:r w:rsidR="000010AD" w:rsidRPr="009131B7">
        <w:rPr>
          <w:iCs/>
        </w:rPr>
        <w:t>я</w:t>
      </w:r>
      <w:r w:rsidR="000010AD" w:rsidRPr="004657F3">
        <w:t xml:space="preserve"> детей с ограниченными возможностями. Обеспечить индивидуальный подход каждому ребенку (с нарушениями слуха, зрения, речи, интеллекта), дать максимально высокое качество образования - вот задача, которую ставит перед собой профессиональное сообщество. </w:t>
      </w:r>
      <w:r w:rsidRPr="009131B7">
        <w:rPr>
          <w:color w:val="000000"/>
        </w:rPr>
        <w:t xml:space="preserve">Наша делегация приняла активное участие в работе секций. </w:t>
      </w:r>
    </w:p>
    <w:p w:rsidR="000010AD" w:rsidRDefault="00263548" w:rsidP="00A146B8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</w:t>
      </w:r>
      <w:r w:rsidR="000010AD"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съезде много говорили об итогах внедрения Федерального государственного стандарта дошкольного образования, о примерных образовательных программах, о ключевых линиях образовательного процесса: об ответственности государства и миссии педагога в процессе воспитания личности, о повышении престижа профессии, об  образовательных </w:t>
      </w:r>
      <w:r w:rsidR="000010AD" w:rsidRPr="004657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информационных технологиях, о качестве дошкольного образования и развитии негосударственного сектора дошкольного образования. </w:t>
      </w:r>
    </w:p>
    <w:p w:rsidR="00263548" w:rsidRPr="004657F3" w:rsidRDefault="00263548" w:rsidP="00A146B8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Огромную благодарность хочется выразить организаторам съезда: прекрасная организация работы, продуманная до мелочей, великолепная культурная программа, радушие и гостеприимность, отзывчивость и внимательность к участникам съезда всё настраивало на продуктивную работу. Приём губернатора Краснодарского края позволил ближе познакомиться с представителями других регионов, провести ряд встреч «без галстуков». Дискуссии продолжались не только во время работы секций, но и за временем регламента съезда. Из встреч и бесед с участниками съезда однозначно напрашивался вывод, что дошкольное образование Томской области развивается в правильном направлении, иногда далеко опережая наших соседей.</w:t>
      </w:r>
    </w:p>
    <w:p w:rsidR="007D63A7" w:rsidRPr="000010AD" w:rsidRDefault="004657F3" w:rsidP="00A146B8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П</w:t>
      </w:r>
      <w:r w:rsidRPr="004657F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едагоги постарались выработать стратегический взгляд на проблему, понимая, что сегодняшний мир - мир инновационной экономики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, которая диктует свои правила и цель м</w:t>
      </w:r>
      <w:r w:rsidRPr="004657F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одернизаци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и</w:t>
      </w:r>
      <w:r w:rsidRPr="004657F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российского образования не сложить, а умножить потенциал учебных заведений, сохранить и развить творческое начало в профессиональной среде, сберечь доверие всего общества. </w:t>
      </w:r>
    </w:p>
    <w:sectPr w:rsidR="007D63A7" w:rsidRPr="000010AD" w:rsidSect="0095431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4318"/>
    <w:rsid w:val="000010AD"/>
    <w:rsid w:val="00263548"/>
    <w:rsid w:val="00285730"/>
    <w:rsid w:val="00300009"/>
    <w:rsid w:val="004657F3"/>
    <w:rsid w:val="0073226F"/>
    <w:rsid w:val="007D63A7"/>
    <w:rsid w:val="008422A0"/>
    <w:rsid w:val="009131B7"/>
    <w:rsid w:val="00954318"/>
    <w:rsid w:val="00A146B8"/>
    <w:rsid w:val="00A65C50"/>
    <w:rsid w:val="00BA2F6B"/>
    <w:rsid w:val="00D46B20"/>
    <w:rsid w:val="00E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2F6B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92530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F6B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F6B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F6B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F6B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F6B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F6B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F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3A44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F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3A4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6B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A2F6B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A2F6B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A2F6B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2F6B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2F6B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A2F6B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A2F6B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A2F6B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2F6B"/>
    <w:rPr>
      <w:b/>
      <w:bCs/>
      <w:color w:val="DC7D0E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2F6B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A2F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6">
    <w:name w:val="Subtitle"/>
    <w:basedOn w:val="a"/>
    <w:next w:val="a"/>
    <w:link w:val="a7"/>
    <w:uiPriority w:val="11"/>
    <w:qFormat/>
    <w:rsid w:val="00BA2F6B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925309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2F6B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8">
    <w:name w:val="Strong"/>
    <w:uiPriority w:val="22"/>
    <w:qFormat/>
    <w:rsid w:val="00BA2F6B"/>
    <w:rPr>
      <w:b/>
      <w:bCs/>
      <w:spacing w:val="0"/>
    </w:rPr>
  </w:style>
  <w:style w:type="character" w:styleId="a9">
    <w:name w:val="Emphasis"/>
    <w:uiPriority w:val="20"/>
    <w:qFormat/>
    <w:rsid w:val="00BA2F6B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a">
    <w:name w:val="No Spacing"/>
    <w:basedOn w:val="a"/>
    <w:uiPriority w:val="1"/>
    <w:qFormat/>
    <w:rsid w:val="00BA2F6B"/>
    <w:pPr>
      <w:spacing w:line="240" w:lineRule="auto"/>
    </w:pPr>
  </w:style>
  <w:style w:type="paragraph" w:styleId="ab">
    <w:name w:val="List Paragraph"/>
    <w:basedOn w:val="a"/>
    <w:uiPriority w:val="34"/>
    <w:qFormat/>
    <w:rsid w:val="00BA2F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2F6B"/>
    <w:rPr>
      <w:i w:val="0"/>
      <w:iCs w:val="0"/>
      <w:color w:val="DC7D0E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A2F6B"/>
    <w:rPr>
      <w:color w:val="DC7D0E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2F6B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3A447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A2F6B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BA2F6B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af">
    <w:name w:val="Intense Emphasis"/>
    <w:uiPriority w:val="21"/>
    <w:qFormat/>
    <w:rsid w:val="00BA2F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BA2F6B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BA2F6B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BA2F6B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2F6B"/>
    <w:pPr>
      <w:outlineLvl w:val="9"/>
    </w:pPr>
  </w:style>
  <w:style w:type="paragraph" w:styleId="af4">
    <w:name w:val="Normal (Web)"/>
    <w:basedOn w:val="a"/>
    <w:uiPriority w:val="99"/>
    <w:unhideWhenUsed/>
    <w:rsid w:val="0046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657F3"/>
  </w:style>
  <w:style w:type="paragraph" w:styleId="af5">
    <w:name w:val="Balloon Text"/>
    <w:basedOn w:val="a"/>
    <w:link w:val="af6"/>
    <w:uiPriority w:val="99"/>
    <w:semiHidden/>
    <w:unhideWhenUsed/>
    <w:rsid w:val="00A65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5C5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2014-11-04T16:40:00Z</dcterms:created>
  <dcterms:modified xsi:type="dcterms:W3CDTF">2014-11-05T05:36:00Z</dcterms:modified>
</cp:coreProperties>
</file>