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3783"/>
        <w:gridCol w:w="1861"/>
        <w:gridCol w:w="3930"/>
      </w:tblGrid>
      <w:tr w:rsidR="004A3DD9" w:rsidRPr="00CA330E" w:rsidTr="00D933D7">
        <w:trPr>
          <w:trHeight w:val="4247"/>
        </w:trPr>
        <w:tc>
          <w:tcPr>
            <w:tcW w:w="3783" w:type="dxa"/>
          </w:tcPr>
          <w:p w:rsidR="007D0E52" w:rsidRDefault="004A3DD9" w:rsidP="00BC7598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CA330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 </w:t>
            </w:r>
          </w:p>
          <w:p w:rsidR="004A3DD9" w:rsidRPr="00CA330E" w:rsidRDefault="004A3DD9" w:rsidP="00BC7598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CA330E">
              <w:rPr>
                <w:rFonts w:ascii="Times New Roman" w:eastAsia="Calibri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093A7A3" wp14:editId="6B93053C">
                  <wp:extent cx="495300" cy="57150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D9" w:rsidRPr="00CA330E" w:rsidRDefault="004A3DD9" w:rsidP="00BC75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  <w:r w:rsidRPr="00CA330E"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  <w:t>Департамент общего образования Томской области</w:t>
            </w:r>
          </w:p>
          <w:p w:rsidR="004A3DD9" w:rsidRPr="00CA330E" w:rsidRDefault="004A3DD9" w:rsidP="00BC75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</w:p>
          <w:p w:rsidR="004A3DD9" w:rsidRPr="00CA330E" w:rsidRDefault="004A3DD9" w:rsidP="00BC759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A33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4A3DD9" w:rsidRPr="00CA330E" w:rsidRDefault="004A3DD9" w:rsidP="00BC7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33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4A3DD9" w:rsidRPr="00CA330E" w:rsidRDefault="004A3DD9" w:rsidP="00BC7598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>Татарская ул., д.</w:t>
            </w:r>
            <w:proofErr w:type="gramStart"/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>16,  г.</w:t>
            </w:r>
            <w:proofErr w:type="gramEnd"/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Томск, 634050</w:t>
            </w:r>
          </w:p>
          <w:p w:rsidR="004A3DD9" w:rsidRPr="00CA330E" w:rsidRDefault="004A3DD9" w:rsidP="00BC7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>тел/факс (3822) 51-56-66</w:t>
            </w:r>
          </w:p>
          <w:p w:rsidR="004A3DD9" w:rsidRPr="00CA330E" w:rsidRDefault="004A3DD9" w:rsidP="00BC7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3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33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secretary</w:t>
              </w:r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education</w:t>
              </w:r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3DD9" w:rsidRPr="00CA330E" w:rsidRDefault="004A3DD9" w:rsidP="00BC7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30E">
              <w:rPr>
                <w:rFonts w:ascii="Times New Roman" w:eastAsia="Calibri" w:hAnsi="Times New Roman" w:cs="Times New Roman"/>
                <w:sz w:val="20"/>
                <w:szCs w:val="20"/>
              </w:rPr>
              <w:t>ИНН/КПП 7017033960/701701001</w:t>
            </w:r>
          </w:p>
          <w:p w:rsidR="004A3DD9" w:rsidRPr="00D933D7" w:rsidRDefault="00195A31" w:rsidP="00D9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4A3DD9" w:rsidRPr="00CA33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www.rcro.tomsk.ru</w:t>
              </w:r>
            </w:hyperlink>
          </w:p>
        </w:tc>
        <w:tc>
          <w:tcPr>
            <w:tcW w:w="1861" w:type="dxa"/>
          </w:tcPr>
          <w:p w:rsidR="004A3DD9" w:rsidRPr="00CA330E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0" w:type="dxa"/>
          </w:tcPr>
          <w:p w:rsidR="004A3DD9" w:rsidRPr="0012740F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E52" w:rsidRPr="0012740F" w:rsidRDefault="007D0E52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D9" w:rsidRPr="0012740F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4A3DD9" w:rsidRPr="0012740F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0F">
              <w:rPr>
                <w:rFonts w:ascii="Times New Roman" w:eastAsia="Calibri" w:hAnsi="Times New Roman" w:cs="Times New Roman"/>
                <w:sz w:val="24"/>
                <w:szCs w:val="24"/>
              </w:rPr>
              <w:t>Томской области, реализующих образовательные программы дошкольного образования</w:t>
            </w:r>
          </w:p>
          <w:p w:rsidR="004A3DD9" w:rsidRPr="0012740F" w:rsidRDefault="004A3DD9" w:rsidP="00BC7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DD9" w:rsidRPr="00B42572" w:rsidTr="00BC7598">
        <w:trPr>
          <w:gridAfter w:val="1"/>
          <w:wAfter w:w="3930" w:type="dxa"/>
          <w:cantSplit/>
          <w:trHeight w:val="756"/>
        </w:trPr>
        <w:tc>
          <w:tcPr>
            <w:tcW w:w="564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A3DD9" w:rsidRPr="00B42572" w:rsidRDefault="00D933D7" w:rsidP="00BC75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3DD9" w:rsidRPr="00B425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F87C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E011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4A3DD9" w:rsidRPr="00B425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F87C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121</w:t>
            </w:r>
            <w:proofErr w:type="gramEnd"/>
            <w:r w:rsidR="00F87C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от     31.01.2019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</w:t>
            </w:r>
            <w:r w:rsidR="004A3DD9" w:rsidRPr="00E01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A3DD9" w:rsidRPr="00B425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</w:t>
            </w:r>
          </w:p>
          <w:p w:rsidR="004A3DD9" w:rsidRPr="00B42572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72">
              <w:rPr>
                <w:rFonts w:ascii="Times New Roman" w:eastAsia="Calibri" w:hAnsi="Times New Roman" w:cs="Times New Roman"/>
                <w:sz w:val="24"/>
                <w:szCs w:val="24"/>
              </w:rPr>
              <w:t>на № _</w:t>
            </w:r>
            <w:r w:rsidR="00F8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</w:t>
            </w:r>
            <w:proofErr w:type="gramStart"/>
            <w:r w:rsidR="00F87CE4">
              <w:rPr>
                <w:rFonts w:ascii="Times New Roman" w:eastAsia="Calibri" w:hAnsi="Times New Roman" w:cs="Times New Roman"/>
                <w:sz w:val="24"/>
                <w:szCs w:val="24"/>
              </w:rPr>
              <w:t>от  _</w:t>
            </w:r>
            <w:proofErr w:type="gramEnd"/>
            <w:r w:rsidR="00F8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</w:t>
            </w:r>
          </w:p>
          <w:p w:rsidR="004A3DD9" w:rsidRPr="00D933D7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курсов </w:t>
            </w:r>
          </w:p>
          <w:p w:rsidR="004A3DD9" w:rsidRPr="00D933D7" w:rsidRDefault="004A3DD9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</w:t>
            </w:r>
          </w:p>
          <w:p w:rsidR="007D0E52" w:rsidRPr="00B42572" w:rsidRDefault="007D0E52" w:rsidP="00BC7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3DD9" w:rsidRPr="0012740F" w:rsidRDefault="004A3DD9" w:rsidP="004A3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DD9" w:rsidRPr="0012740F" w:rsidRDefault="004A3DD9" w:rsidP="004A3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40F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  <w:r w:rsidR="007D5983" w:rsidRPr="0012740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A3DD9" w:rsidRPr="0012740F" w:rsidRDefault="004A3DD9" w:rsidP="004A3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DD9" w:rsidRPr="0012740F" w:rsidRDefault="004A3DD9" w:rsidP="004A3D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>с планом работы на февраль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 2019 года ОГБУ «Региональный центр развития образования» </w:t>
      </w:r>
      <w:r w:rsidR="00D933D7" w:rsidRPr="0012740F">
        <w:rPr>
          <w:rFonts w:ascii="Times New Roman" w:eastAsia="Calibri" w:hAnsi="Times New Roman" w:cs="Times New Roman"/>
          <w:b/>
          <w:sz w:val="24"/>
          <w:szCs w:val="24"/>
        </w:rPr>
        <w:t>с 11 по 21 февраля 2019г</w:t>
      </w:r>
      <w:r w:rsidR="00D933D7" w:rsidRPr="0012740F">
        <w:rPr>
          <w:rFonts w:ascii="Times New Roman" w:eastAsia="Calibri" w:hAnsi="Times New Roman" w:cs="Times New Roman"/>
          <w:sz w:val="24"/>
          <w:szCs w:val="24"/>
        </w:rPr>
        <w:t>. (</w:t>
      </w:r>
      <w:r w:rsidR="00D933D7" w:rsidRPr="0012740F">
        <w:rPr>
          <w:rFonts w:ascii="Times New Roman" w:eastAsia="Calibri" w:hAnsi="Times New Roman" w:cs="Times New Roman"/>
          <w:b/>
          <w:sz w:val="24"/>
          <w:szCs w:val="24"/>
        </w:rPr>
        <w:t>перенесены</w:t>
      </w:r>
      <w:r w:rsidR="005315BF" w:rsidRPr="0012740F">
        <w:rPr>
          <w:rFonts w:ascii="Times New Roman" w:eastAsia="Calibri" w:hAnsi="Times New Roman" w:cs="Times New Roman"/>
          <w:b/>
          <w:sz w:val="24"/>
          <w:szCs w:val="24"/>
        </w:rPr>
        <w:t xml:space="preserve"> со</w:t>
      </w:r>
      <w:r w:rsidR="00D933D7" w:rsidRPr="00127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15BF" w:rsidRPr="0012740F">
        <w:rPr>
          <w:rFonts w:ascii="Times New Roman" w:eastAsia="Calibri" w:hAnsi="Times New Roman" w:cs="Times New Roman"/>
          <w:b/>
          <w:sz w:val="24"/>
          <w:szCs w:val="24"/>
        </w:rPr>
        <w:t>сроков</w:t>
      </w:r>
      <w:r w:rsidR="00D933D7" w:rsidRPr="00127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740F">
        <w:rPr>
          <w:rFonts w:ascii="Times New Roman" w:eastAsia="Calibri" w:hAnsi="Times New Roman" w:cs="Times New Roman"/>
          <w:b/>
          <w:sz w:val="24"/>
          <w:szCs w:val="24"/>
        </w:rPr>
        <w:t>с 5 февраля по 15 февраля 2019 года</w:t>
      </w:r>
      <w:r w:rsidR="00D933D7" w:rsidRPr="0012740F">
        <w:rPr>
          <w:rFonts w:ascii="Times New Roman" w:eastAsia="Calibri" w:hAnsi="Times New Roman" w:cs="Times New Roman"/>
          <w:sz w:val="24"/>
          <w:szCs w:val="24"/>
        </w:rPr>
        <w:t>)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 проводит курсы повышения квалификации для педагогических и руководящих работников дошкольных образовательных организаций по теме </w:t>
      </w:r>
      <w:r w:rsidRPr="001274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«Художественно-эстетическое развитие дошкольников в условиях реализации ФГОС дошкольного образования. Музыкальное воспитание» </w:t>
      </w: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 объеме 72 часа </w:t>
      </w:r>
      <w:r w:rsidR="00B42572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 выдачей удостоверения о прохождении курсов повышения квалификации </w:t>
      </w: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(учебный план представлен в приложении 1).</w:t>
      </w:r>
    </w:p>
    <w:p w:rsidR="007D5983" w:rsidRPr="0012740F" w:rsidRDefault="007D5983" w:rsidP="004A3D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рамках курсов слушателям предоставляется возможность стать участником практико-ориентированного семинара «Образно-двигательная музыкальная грамота»</w:t>
      </w:r>
      <w:r w:rsidR="001E07F7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Ведущая семинара </w:t>
      </w:r>
      <w:proofErr w:type="spellStart"/>
      <w:r w:rsidR="001E07F7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Случ</w:t>
      </w:r>
      <w:proofErr w:type="spellEnd"/>
      <w:r w:rsidR="001E07F7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Галина Викторовна – преподаватель Центра современной педагогики «Живая шляпа» им. А.А. </w:t>
      </w:r>
      <w:proofErr w:type="spellStart"/>
      <w:r w:rsidR="001E07F7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Пинского</w:t>
      </w:r>
      <w:proofErr w:type="spellEnd"/>
      <w:r w:rsidR="001E07F7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доцент Московской Эвристической Школы, специалист информационно-методического сопровождения дошкольного образования издательства «Национальное образование» (образовательная программа дошкольного образования «Вдохновение»).</w:t>
      </w:r>
    </w:p>
    <w:p w:rsidR="004A3DD9" w:rsidRPr="0012740F" w:rsidRDefault="004A3DD9" w:rsidP="004A3D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Теоретическая часть курсов будет организована в ОГБУ «Региональный центр развития образования» по адресу: г. Томск, ул. Татарская, 16, ауд. № 21. Практическая работа будет проходить в </w:t>
      </w:r>
      <w:proofErr w:type="spellStart"/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стажировочном</w:t>
      </w:r>
      <w:proofErr w:type="spellEnd"/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формате в базовых дошкольных образовательных организациях регионального проекта «Реализация ФГОС дошкольного образования в образовательных организациях Томской области на 2016 – 2020 годы» (по согласованию).</w:t>
      </w:r>
    </w:p>
    <w:p w:rsidR="007D5983" w:rsidRPr="0012740F" w:rsidRDefault="004A3DD9" w:rsidP="001E07F7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аудитория: руководящие и педагогические работники образовательных организаций, реализующих образовательные программы дошкольного образования, старшие воспитатели, музыкальные руководители, воспитатели, и другие специалисты. </w:t>
      </w:r>
    </w:p>
    <w:p w:rsidR="004A3DD9" w:rsidRPr="0012740F" w:rsidRDefault="004A3DD9" w:rsidP="004A3D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ходе курсов повышения квалификации слушателям предоста</w:t>
      </w:r>
      <w:r w:rsidR="00B42572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</w:t>
      </w:r>
      <w:r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ляется возможность выступить с опытом работы по теме курсов повышения квалификации. Тему выступления указать в заявке на участие в курсах повышения квалификации </w:t>
      </w:r>
      <w:r w:rsidR="00B42572" w:rsidRPr="0012740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(приложение 2).</w:t>
      </w:r>
    </w:p>
    <w:p w:rsidR="0039775D" w:rsidRPr="0012740F" w:rsidRDefault="00B42572" w:rsidP="00D933D7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40F"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 xml:space="preserve"> участия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 – 4 000 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>рублей, форма оплаты</w:t>
      </w:r>
      <w:r w:rsidR="00D933D7" w:rsidRPr="00127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40F">
        <w:rPr>
          <w:rFonts w:ascii="Times New Roman" w:eastAsia="Calibri" w:hAnsi="Times New Roman" w:cs="Times New Roman"/>
          <w:sz w:val="24"/>
          <w:szCs w:val="24"/>
        </w:rPr>
        <w:t>наличный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 xml:space="preserve"> или безналичный расчет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. Для оплаты по безналичному расчету необходимо в заявке на участие указать реквизиты образовательной организации за подписью руководителя.  </w:t>
      </w:r>
    </w:p>
    <w:p w:rsidR="004A3DD9" w:rsidRPr="0012740F" w:rsidRDefault="004A3DD9" w:rsidP="004A3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2740F">
        <w:rPr>
          <w:rFonts w:ascii="Times New Roman" w:eastAsia="Calibri" w:hAnsi="Times New Roman" w:cs="Times New Roman"/>
          <w:bCs/>
          <w:sz w:val="24"/>
          <w:szCs w:val="24"/>
        </w:rPr>
        <w:t>Заявки на участие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 в курсах принимаются до </w:t>
      </w:r>
      <w:bookmarkStart w:id="0" w:name="_GoBack"/>
      <w:r w:rsidR="00D933D7" w:rsidRPr="00195A3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95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2572" w:rsidRPr="00195A31">
        <w:rPr>
          <w:rFonts w:ascii="Times New Roman" w:eastAsia="Calibri" w:hAnsi="Times New Roman" w:cs="Times New Roman"/>
          <w:b/>
          <w:sz w:val="24"/>
          <w:szCs w:val="24"/>
        </w:rPr>
        <w:t>февраля 2019</w:t>
      </w:r>
      <w:r w:rsidRPr="00195A3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2740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2740F">
        <w:rPr>
          <w:rFonts w:ascii="Times New Roman" w:eastAsia="Calibri" w:hAnsi="Times New Roman" w:cs="Times New Roman"/>
          <w:sz w:val="24"/>
          <w:szCs w:val="24"/>
        </w:rPr>
        <w:t>-</w:t>
      </w:r>
      <w:r w:rsidRPr="0012740F">
        <w:rPr>
          <w:rFonts w:ascii="Times New Roman" w:eastAsia="Calibri" w:hAnsi="Times New Roman" w:cs="Times New Roman"/>
          <w:sz w:val="24"/>
          <w:szCs w:val="24"/>
          <w:lang w:val="pt-BR"/>
        </w:rPr>
        <w:t>mail</w:t>
      </w:r>
      <w:r w:rsidRPr="001274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</w:t>
        </w:r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prasolowaRCRO</w:t>
        </w:r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@</w:t>
        </w:r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01106" w:rsidRPr="0012740F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01106" w:rsidRPr="0012740F" w:rsidRDefault="00E01106" w:rsidP="004A3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оформления удостоверения о курсах повышения квалификации слушатель должен представить копи следующих документов:</w:t>
      </w:r>
    </w:p>
    <w:p w:rsidR="00E01106" w:rsidRPr="0012740F" w:rsidRDefault="00E01106" w:rsidP="004A3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копию паспорта (разворот с фото и прописка);</w:t>
      </w:r>
    </w:p>
    <w:p w:rsidR="00E01106" w:rsidRPr="0012740F" w:rsidRDefault="00E01106" w:rsidP="004A3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копию документа об образовании;</w:t>
      </w:r>
    </w:p>
    <w:p w:rsidR="00E01106" w:rsidRPr="0012740F" w:rsidRDefault="00E01106" w:rsidP="004A3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копию свидетельства о браке, в случае, если ФИО диплома</w:t>
      </w:r>
      <w:r w:rsidR="00D933D7"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</w:t>
      </w: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образовании не совпадает с паспортом;</w:t>
      </w:r>
    </w:p>
    <w:p w:rsidR="00E01106" w:rsidRPr="0012740F" w:rsidRDefault="00E01106" w:rsidP="004A3DD9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- заявление о зачислении на курсы заполняется в ОГБУ «РЦРО» по приезду </w:t>
      </w:r>
      <w:r w:rsidR="00D933D7"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Pr="001274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курсы.</w:t>
      </w:r>
    </w:p>
    <w:p w:rsidR="00E01106" w:rsidRPr="0012740F" w:rsidRDefault="004A3DD9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40F">
        <w:rPr>
          <w:rFonts w:ascii="Times New Roman" w:eastAsia="Calibri" w:hAnsi="Times New Roman" w:cs="Times New Roman"/>
          <w:bCs/>
          <w:sz w:val="24"/>
          <w:szCs w:val="24"/>
        </w:rPr>
        <w:t xml:space="preserve">Координатор курсов: </w:t>
      </w:r>
      <w:proofErr w:type="spellStart"/>
      <w:r w:rsidRPr="0012740F">
        <w:rPr>
          <w:rFonts w:ascii="Times New Roman" w:eastAsia="Calibri" w:hAnsi="Times New Roman" w:cs="Times New Roman"/>
          <w:bCs/>
          <w:sz w:val="24"/>
          <w:szCs w:val="24"/>
        </w:rPr>
        <w:t>Прасолова</w:t>
      </w:r>
      <w:proofErr w:type="spellEnd"/>
      <w:r w:rsidRPr="0012740F">
        <w:rPr>
          <w:rFonts w:ascii="Times New Roman" w:eastAsia="Calibri" w:hAnsi="Times New Roman" w:cs="Times New Roman"/>
          <w:bCs/>
          <w:sz w:val="24"/>
          <w:szCs w:val="24"/>
        </w:rPr>
        <w:t xml:space="preserve"> Марина Юрьевна, старший методист отдела</w:t>
      </w:r>
      <w:r w:rsidR="00B42572" w:rsidRPr="0012740F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</w:t>
      </w:r>
      <w:r w:rsidRPr="0012740F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</w:t>
      </w:r>
      <w:r w:rsidR="00B42572" w:rsidRPr="0012740F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 </w:t>
      </w:r>
      <w:r w:rsidRPr="0012740F">
        <w:rPr>
          <w:rFonts w:ascii="Times New Roman" w:eastAsia="Calibri" w:hAnsi="Times New Roman" w:cs="Times New Roman"/>
          <w:sz w:val="24"/>
          <w:szCs w:val="24"/>
        </w:rPr>
        <w:t>ОГБУ «Р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 xml:space="preserve">ЦРО», телефон 8 (3822) 51-59-12, Куклина Наталья Михайловна, методист </w:t>
      </w:r>
      <w:r w:rsidR="0039775D" w:rsidRPr="0012740F">
        <w:rPr>
          <w:rFonts w:ascii="Times New Roman" w:eastAsia="Calibri" w:hAnsi="Times New Roman" w:cs="Times New Roman"/>
          <w:bCs/>
          <w:sz w:val="24"/>
          <w:szCs w:val="24"/>
        </w:rPr>
        <w:t>отдела профессионального развития педагогов</w:t>
      </w:r>
      <w:r w:rsidR="0039775D" w:rsidRPr="0012740F">
        <w:rPr>
          <w:rFonts w:ascii="Times New Roman" w:eastAsia="Calibri" w:hAnsi="Times New Roman" w:cs="Times New Roman"/>
          <w:sz w:val="24"/>
          <w:szCs w:val="24"/>
        </w:rPr>
        <w:t xml:space="preserve"> ОГБУ «РЦРО», телефон 8 (38</w:t>
      </w:r>
      <w:r w:rsidR="00E01106" w:rsidRPr="0012740F">
        <w:rPr>
          <w:rFonts w:ascii="Times New Roman" w:eastAsia="Calibri" w:hAnsi="Times New Roman" w:cs="Times New Roman"/>
          <w:sz w:val="24"/>
          <w:szCs w:val="24"/>
        </w:rPr>
        <w:t>22) 51-59-12.</w:t>
      </w:r>
    </w:p>
    <w:p w:rsidR="00E01106" w:rsidRPr="0012740F" w:rsidRDefault="00E01106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106" w:rsidRPr="0012740F" w:rsidRDefault="00E01106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106" w:rsidRDefault="00E01106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Pr="0012740F" w:rsidRDefault="00255058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3D7" w:rsidRPr="0012740F" w:rsidRDefault="00D933D7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3D7" w:rsidRPr="0012740F" w:rsidRDefault="00D933D7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3D7" w:rsidRPr="0012740F" w:rsidRDefault="00D933D7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106" w:rsidRPr="0012740F" w:rsidRDefault="00E01106" w:rsidP="00E01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DD9" w:rsidRPr="0012740F" w:rsidRDefault="00D933D7" w:rsidP="00E01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И.о</w:t>
      </w:r>
      <w:proofErr w:type="spellEnd"/>
      <w:r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. дире</w:t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ктор</w:t>
      </w:r>
      <w:r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а</w:t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4A3DD9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</w:t>
      </w:r>
      <w:r w:rsidR="00E01106"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</w:t>
      </w:r>
      <w:r w:rsidRPr="0012740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Ю.А. Чистяков</w:t>
      </w: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Pr="00D933D7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7D0E52" w:rsidRDefault="007D0E52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D933D7" w:rsidRDefault="00D933D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D933D7" w:rsidRDefault="00D933D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D933D7" w:rsidRDefault="00D933D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D933D7" w:rsidRDefault="00D933D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D933D7" w:rsidRDefault="00D933D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255058" w:rsidRDefault="00255058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255058" w:rsidRDefault="00255058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255058" w:rsidRDefault="00255058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255058" w:rsidRDefault="00255058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255058" w:rsidRPr="007D0E52" w:rsidRDefault="00255058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1E07F7" w:rsidRPr="007D0E52" w:rsidRDefault="001E07F7" w:rsidP="001E07F7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4A3DD9" w:rsidRPr="00D933D7" w:rsidRDefault="004A3DD9" w:rsidP="004A3D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933D7">
        <w:rPr>
          <w:rFonts w:ascii="Times New Roman" w:eastAsia="Calibri" w:hAnsi="Times New Roman" w:cs="Times New Roman"/>
          <w:sz w:val="18"/>
          <w:szCs w:val="18"/>
        </w:rPr>
        <w:t>Прасолова</w:t>
      </w:r>
      <w:proofErr w:type="spellEnd"/>
      <w:r w:rsidRPr="00D933D7">
        <w:rPr>
          <w:rFonts w:ascii="Times New Roman" w:eastAsia="Calibri" w:hAnsi="Times New Roman" w:cs="Times New Roman"/>
          <w:sz w:val="18"/>
          <w:szCs w:val="18"/>
        </w:rPr>
        <w:t xml:space="preserve"> Марина Юрьевна</w:t>
      </w:r>
    </w:p>
    <w:p w:rsidR="004A3DD9" w:rsidRPr="00D933D7" w:rsidRDefault="004A3DD9" w:rsidP="004A3D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33D7">
        <w:rPr>
          <w:rFonts w:ascii="Times New Roman" w:eastAsia="Calibri" w:hAnsi="Times New Roman" w:cs="Times New Roman"/>
          <w:sz w:val="18"/>
          <w:szCs w:val="18"/>
        </w:rPr>
        <w:t>8 (3822) 515-912</w:t>
      </w:r>
    </w:p>
    <w:p w:rsidR="00D933D7" w:rsidRDefault="00D933D7" w:rsidP="002550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3D7" w:rsidRDefault="00D933D7" w:rsidP="004A3D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55058" w:rsidRDefault="00255058" w:rsidP="004A3D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33D7" w:rsidRDefault="00D933D7" w:rsidP="00255058">
      <w:pPr>
        <w:rPr>
          <w:rFonts w:ascii="Times New Roman" w:hAnsi="Times New Roman" w:cs="Times New Roman"/>
          <w:sz w:val="26"/>
          <w:szCs w:val="26"/>
        </w:rPr>
      </w:pPr>
    </w:p>
    <w:p w:rsidR="004A3DD9" w:rsidRPr="007D0E52" w:rsidRDefault="004A3DD9" w:rsidP="004A3DD9">
      <w:pPr>
        <w:jc w:val="right"/>
        <w:rPr>
          <w:rFonts w:ascii="Times New Roman" w:hAnsi="Times New Roman" w:cs="Times New Roman"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A3DD9" w:rsidRPr="007D0E52" w:rsidRDefault="004A3DD9" w:rsidP="004A3D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3DD9" w:rsidRPr="007D0E52" w:rsidRDefault="004A3DD9" w:rsidP="004A3D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t>Учебно-тематический план КПК по теме</w:t>
      </w:r>
    </w:p>
    <w:p w:rsidR="004A3DD9" w:rsidRPr="007D0E52" w:rsidRDefault="004A3DD9" w:rsidP="004A3DD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«</w:t>
      </w:r>
      <w:r w:rsidR="007F14D4"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Художественно-эстетическое р</w:t>
      </w: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азвитие дошкольников в условиях реализации</w:t>
      </w:r>
    </w:p>
    <w:p w:rsidR="004A3DD9" w:rsidRPr="007D0E52" w:rsidRDefault="004A3DD9" w:rsidP="004A3DD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ФГОС дошкольного образования</w:t>
      </w:r>
      <w:r w:rsidR="007F14D4"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. Музыкальное воспитание</w:t>
      </w: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»</w:t>
      </w:r>
      <w:r w:rsidR="007F14D4"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.</w:t>
      </w:r>
    </w:p>
    <w:p w:rsidR="004A3DD9" w:rsidRPr="007F14D4" w:rsidRDefault="004A3DD9" w:rsidP="004A3DD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98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830"/>
        <w:gridCol w:w="855"/>
        <w:gridCol w:w="935"/>
        <w:gridCol w:w="1496"/>
        <w:gridCol w:w="1817"/>
      </w:tblGrid>
      <w:tr w:rsidR="007F14D4" w:rsidRPr="008E0B63" w:rsidTr="00BC7598">
        <w:trPr>
          <w:trHeight w:val="5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занятий, учебных работ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F14D4" w:rsidRPr="008E0B63" w:rsidTr="00BC7598">
        <w:trPr>
          <w:trHeight w:val="691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4D4" w:rsidRPr="008E0B63" w:rsidTr="00BC7598">
        <w:trPr>
          <w:trHeight w:val="60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Интерактивный опрос</w:t>
            </w:r>
          </w:p>
        </w:tc>
      </w:tr>
      <w:tr w:rsidR="007F14D4" w:rsidRPr="008E0B63" w:rsidTr="00BC7598">
        <w:trPr>
          <w:trHeight w:val="86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Законодательная основа деятельности дошкольной организации в     современных условиях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D4" w:rsidRPr="008E0B63" w:rsidTr="00BC7598">
        <w:trPr>
          <w:trHeight w:val="288"/>
        </w:trPr>
        <w:tc>
          <w:tcPr>
            <w:tcW w:w="98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2              Предметно-методическая часть       66          23           43</w:t>
            </w:r>
          </w:p>
        </w:tc>
      </w:tr>
      <w:tr w:rsidR="007F14D4" w:rsidTr="00BC7598">
        <w:trPr>
          <w:trHeight w:val="1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Новые требования к музыкальному воспитанию в соответствии с требованиями ФГОС дошкольного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D4" w:rsidRPr="008E0B63" w:rsidTr="00BC7598">
        <w:trPr>
          <w:trHeight w:val="1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Цели и задачи музыкального воспитания, виды деятельности в музыкальном развитии дошкольников в соответствие с ФГОС ДО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F14D4" w:rsidTr="00BC7598">
        <w:trPr>
          <w:trHeight w:val="81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с детьми в ДОО по музыкальному воспитанию в возрастных группах ДОО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7F14D4" w:rsidTr="00BC7598">
        <w:trPr>
          <w:trHeight w:val="5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Образно-двигательная музыкальная грамота в работе с дошкольниками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4D4" w:rsidRPr="008E0B63" w:rsidTr="00BC7598">
        <w:trPr>
          <w:trHeight w:val="8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для самостоятельной музыкальной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F14D4" w:rsidTr="00BC7598">
        <w:trPr>
          <w:trHeight w:val="8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музыкально-творческих способностей дошкольников в процессе проведения различных развлечений и праздников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4D4" w:rsidRPr="008E0B63" w:rsidTr="00BC7598">
        <w:trPr>
          <w:trHeight w:val="4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Роль   педагогического   опыта   в совершенствовании образовательного процесса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4D4" w:rsidRPr="008E0B63" w:rsidTr="00BC7598">
        <w:trPr>
          <w:trHeight w:val="62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4D4" w:rsidRPr="008E0B63" w:rsidTr="00BC7598">
        <w:trPr>
          <w:trHeight w:val="28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F14D4" w:rsidRPr="008E0B63" w:rsidTr="00BC7598">
        <w:trPr>
          <w:trHeight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D4" w:rsidRPr="007F14D4" w:rsidRDefault="007F14D4" w:rsidP="007F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DD9" w:rsidRDefault="004A3DD9" w:rsidP="004A3D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3DD9" w:rsidRDefault="004A3DD9" w:rsidP="004A3D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0E52" w:rsidRDefault="007D0E52" w:rsidP="007F14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DD9" w:rsidRPr="007D0E52" w:rsidRDefault="004A3DD9" w:rsidP="007F14D4">
      <w:pPr>
        <w:jc w:val="right"/>
        <w:rPr>
          <w:rFonts w:ascii="Times New Roman" w:hAnsi="Times New Roman" w:cs="Times New Roman"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A3DD9" w:rsidRPr="007D0E52" w:rsidRDefault="004A3DD9" w:rsidP="004A3D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3DD9" w:rsidRPr="007D0E52" w:rsidRDefault="004A3DD9" w:rsidP="004A3D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t>Форма заявки на курсы повышения квалификации</w:t>
      </w:r>
    </w:p>
    <w:p w:rsidR="007F14D4" w:rsidRPr="007D0E52" w:rsidRDefault="007F14D4" w:rsidP="007F14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«Художественно-эстетическое развитие дошкольников в условиях реализации</w:t>
      </w:r>
    </w:p>
    <w:p w:rsidR="007F14D4" w:rsidRPr="007D0E52" w:rsidRDefault="007F14D4" w:rsidP="007F14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ФГОС дошкольного образования. Музыкальное воспитание».</w:t>
      </w:r>
    </w:p>
    <w:p w:rsidR="007F14D4" w:rsidRPr="007D0E52" w:rsidRDefault="007F14D4" w:rsidP="007F14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:rsidR="004A3DD9" w:rsidRPr="007D0E52" w:rsidRDefault="007F14D4" w:rsidP="007F14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с </w:t>
      </w:r>
      <w:r w:rsidR="00D933D7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11 </w:t>
      </w: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февраля по </w:t>
      </w:r>
      <w:r w:rsidR="00D933D7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21</w:t>
      </w:r>
      <w:r w:rsidRPr="007D0E52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февраля 2019 года</w:t>
      </w:r>
    </w:p>
    <w:p w:rsidR="004A3DD9" w:rsidRDefault="004A3DD9" w:rsidP="007F14D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25"/>
        <w:gridCol w:w="2041"/>
        <w:gridCol w:w="1616"/>
        <w:gridCol w:w="1647"/>
        <w:gridCol w:w="980"/>
        <w:gridCol w:w="2689"/>
        <w:gridCol w:w="1559"/>
      </w:tblGrid>
      <w:tr w:rsidR="007F14D4" w:rsidRPr="007F14D4" w:rsidTr="007F14D4">
        <w:tc>
          <w:tcPr>
            <w:tcW w:w="525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Форма оплаты</w:t>
            </w:r>
          </w:p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(нал/ или  б/н)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D4">
              <w:rPr>
                <w:rFonts w:ascii="Times New Roman" w:hAnsi="Times New Roman" w:cs="Times New Roman"/>
                <w:sz w:val="20"/>
                <w:szCs w:val="20"/>
              </w:rPr>
              <w:t>Тема выступления (по желанию)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7F14D4" w:rsidRPr="007F14D4" w:rsidTr="007F14D4">
        <w:tc>
          <w:tcPr>
            <w:tcW w:w="525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D4" w:rsidRPr="007F14D4" w:rsidTr="007F14D4">
        <w:tc>
          <w:tcPr>
            <w:tcW w:w="525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D4" w:rsidRPr="007F14D4" w:rsidTr="007F14D4">
        <w:tc>
          <w:tcPr>
            <w:tcW w:w="525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D4" w:rsidRPr="007F14D4" w:rsidTr="007F14D4">
        <w:tc>
          <w:tcPr>
            <w:tcW w:w="525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4D4" w:rsidRPr="007F14D4" w:rsidRDefault="007F14D4" w:rsidP="00BC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DD9" w:rsidRPr="007F14D4" w:rsidRDefault="004A3DD9" w:rsidP="004A3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DD9" w:rsidRPr="007D0E52" w:rsidRDefault="004A3DD9" w:rsidP="004A3D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t>Для оплаты по безналичному расчету необходимо прислать реквизиты образовательной организации.</w:t>
      </w:r>
    </w:p>
    <w:p w:rsidR="004A3DD9" w:rsidRPr="007D0E52" w:rsidRDefault="004A3DD9" w:rsidP="004A3DD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0E52">
        <w:rPr>
          <w:rFonts w:ascii="Times New Roman" w:hAnsi="Times New Roman" w:cs="Times New Roman"/>
          <w:sz w:val="26"/>
          <w:szCs w:val="26"/>
        </w:rPr>
        <w:t xml:space="preserve">Руководитель ДОО </w:t>
      </w:r>
      <w:r w:rsidRPr="007D0E52">
        <w:rPr>
          <w:rFonts w:ascii="Times New Roman" w:hAnsi="Times New Roman" w:cs="Times New Roman"/>
          <w:i/>
          <w:sz w:val="26"/>
          <w:szCs w:val="26"/>
        </w:rPr>
        <w:t>___________________ (ФИО</w:t>
      </w:r>
      <w:r w:rsidR="006C5A27">
        <w:rPr>
          <w:rFonts w:ascii="Times New Roman" w:hAnsi="Times New Roman" w:cs="Times New Roman"/>
          <w:i/>
          <w:sz w:val="26"/>
          <w:szCs w:val="26"/>
        </w:rPr>
        <w:t xml:space="preserve"> полностью</w:t>
      </w:r>
      <w:r w:rsidRPr="007D0E52">
        <w:rPr>
          <w:rFonts w:ascii="Times New Roman" w:hAnsi="Times New Roman" w:cs="Times New Roman"/>
          <w:i/>
          <w:sz w:val="26"/>
          <w:szCs w:val="26"/>
        </w:rPr>
        <w:t>)</w:t>
      </w:r>
    </w:p>
    <w:p w:rsidR="004A3DD9" w:rsidRDefault="004A3DD9" w:rsidP="004A3D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3DD9" w:rsidRDefault="004A3DD9" w:rsidP="004A3D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3DD9" w:rsidRDefault="004A3DD9" w:rsidP="004A3D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3DD9" w:rsidRPr="00843F51" w:rsidRDefault="004A3DD9" w:rsidP="004A3D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1127" w:rsidRDefault="00195A31"/>
    <w:sectPr w:rsidR="00BD1127" w:rsidSect="001E07F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6"/>
    <w:rsid w:val="0012740F"/>
    <w:rsid w:val="00195A31"/>
    <w:rsid w:val="001E07F7"/>
    <w:rsid w:val="00255058"/>
    <w:rsid w:val="00330834"/>
    <w:rsid w:val="0039775D"/>
    <w:rsid w:val="003C6DC6"/>
    <w:rsid w:val="004A3DD9"/>
    <w:rsid w:val="005315BF"/>
    <w:rsid w:val="00552549"/>
    <w:rsid w:val="006A3F9D"/>
    <w:rsid w:val="006C5A27"/>
    <w:rsid w:val="006D10AB"/>
    <w:rsid w:val="00787624"/>
    <w:rsid w:val="007D0E52"/>
    <w:rsid w:val="007D5983"/>
    <w:rsid w:val="007F14D4"/>
    <w:rsid w:val="009D3327"/>
    <w:rsid w:val="00B42572"/>
    <w:rsid w:val="00D933D7"/>
    <w:rsid w:val="00E01106"/>
    <w:rsid w:val="00E216B2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F7A18-2A6F-48D1-9C25-463A271F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1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asolowaRC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E5FB-6591-458C-862F-539DF878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Н. С.</dc:creator>
  <cp:keywords/>
  <dc:description/>
  <cp:lastModifiedBy>Раменцева Е. А.</cp:lastModifiedBy>
  <cp:revision>8</cp:revision>
  <cp:lastPrinted>2019-01-31T05:25:00Z</cp:lastPrinted>
  <dcterms:created xsi:type="dcterms:W3CDTF">2019-01-21T02:34:00Z</dcterms:created>
  <dcterms:modified xsi:type="dcterms:W3CDTF">2019-01-31T08:54:00Z</dcterms:modified>
</cp:coreProperties>
</file>