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" w:type="dxa"/>
        <w:tblLook w:val="0000" w:firstRow="0" w:lastRow="0" w:firstColumn="0" w:lastColumn="0" w:noHBand="0" w:noVBand="0"/>
      </w:tblPr>
      <w:tblGrid>
        <w:gridCol w:w="246"/>
        <w:gridCol w:w="3654"/>
        <w:gridCol w:w="1111"/>
        <w:gridCol w:w="849"/>
        <w:gridCol w:w="42"/>
        <w:gridCol w:w="4118"/>
      </w:tblGrid>
      <w:tr w:rsidR="00F172F6" w:rsidRPr="000D6277" w:rsidTr="00EC0765">
        <w:trPr>
          <w:trHeight w:val="3575"/>
        </w:trPr>
        <w:tc>
          <w:tcPr>
            <w:tcW w:w="3900" w:type="dxa"/>
            <w:gridSpan w:val="2"/>
          </w:tcPr>
          <w:p w:rsidR="00F172F6" w:rsidRPr="005D6EE1" w:rsidRDefault="00B12224" w:rsidP="00AB228F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6.7pt;height:43.45pt;visibility:visible">
                  <v:imagedata r:id="rId5" o:title=""/>
                </v:shape>
              </w:pict>
            </w:r>
          </w:p>
          <w:p w:rsidR="00F172F6" w:rsidRPr="005D6EE1" w:rsidRDefault="00F172F6" w:rsidP="00AB228F">
            <w:pPr>
              <w:pStyle w:val="a4"/>
              <w:tabs>
                <w:tab w:val="left" w:pos="708"/>
              </w:tabs>
              <w:spacing w:before="120"/>
              <w:ind w:left="-108" w:right="-108" w:firstLine="0"/>
              <w:jc w:val="center"/>
              <w:rPr>
                <w:b/>
                <w:bCs/>
              </w:rPr>
            </w:pPr>
            <w:r w:rsidRPr="005D6EE1">
              <w:rPr>
                <w:b/>
                <w:bCs/>
              </w:rPr>
              <w:t>Департамент общего образования Томской области</w:t>
            </w:r>
          </w:p>
          <w:p w:rsidR="00F172F6" w:rsidRPr="005D6EE1" w:rsidRDefault="00F172F6" w:rsidP="00AB228F">
            <w:pPr>
              <w:pStyle w:val="3"/>
              <w:spacing w:before="120"/>
              <w:rPr>
                <w:bCs/>
                <w:sz w:val="20"/>
              </w:rPr>
            </w:pPr>
            <w:r w:rsidRPr="005D6EE1">
              <w:rPr>
                <w:sz w:val="20"/>
              </w:rPr>
              <w:t>ОБЛАСТНОЕ ГОСУДАРСТВЕННОЕ БЮДЖЕТНОЕ УЧРЕЖДЕНИЕ</w:t>
            </w:r>
          </w:p>
          <w:p w:rsidR="00F172F6" w:rsidRPr="000D6277" w:rsidRDefault="00F172F6" w:rsidP="00AB228F">
            <w:pPr>
              <w:jc w:val="center"/>
              <w:rPr>
                <w:b/>
                <w:sz w:val="20"/>
                <w:szCs w:val="20"/>
              </w:rPr>
            </w:pPr>
            <w:r w:rsidRPr="000D6277"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F172F6" w:rsidRPr="000D6277" w:rsidRDefault="00F172F6" w:rsidP="00AB228F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Татарская ул., д.</w:t>
            </w:r>
            <w:proofErr w:type="gramStart"/>
            <w:r w:rsidRPr="000D6277">
              <w:rPr>
                <w:sz w:val="20"/>
                <w:szCs w:val="20"/>
              </w:rPr>
              <w:t>16,  г.</w:t>
            </w:r>
            <w:proofErr w:type="gramEnd"/>
            <w:r w:rsidRPr="000D6277">
              <w:rPr>
                <w:sz w:val="20"/>
                <w:szCs w:val="20"/>
              </w:rPr>
              <w:t xml:space="preserve"> Томск, 634050</w:t>
            </w:r>
          </w:p>
          <w:p w:rsidR="00F172F6" w:rsidRPr="00EC0765" w:rsidRDefault="00F172F6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0D6277">
              <w:rPr>
                <w:sz w:val="20"/>
                <w:szCs w:val="20"/>
              </w:rPr>
              <w:t>тел</w:t>
            </w:r>
            <w:r w:rsidRPr="00EC0765">
              <w:rPr>
                <w:sz w:val="20"/>
                <w:szCs w:val="20"/>
                <w:lang w:val="de-DE"/>
              </w:rPr>
              <w:t>/</w:t>
            </w:r>
            <w:r w:rsidRPr="000D6277">
              <w:rPr>
                <w:sz w:val="20"/>
                <w:szCs w:val="20"/>
              </w:rPr>
              <w:t>факс</w:t>
            </w:r>
            <w:r w:rsidRPr="00EC0765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F172F6" w:rsidRPr="00EC0765" w:rsidRDefault="00F172F6" w:rsidP="00AB228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C0765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EC0765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EC0765">
                <w:rPr>
                  <w:rStyle w:val="a3"/>
                  <w:color w:val="auto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F172F6" w:rsidRPr="000D6277" w:rsidRDefault="00F172F6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277">
              <w:rPr>
                <w:sz w:val="20"/>
                <w:szCs w:val="20"/>
              </w:rPr>
              <w:t>ИНН/КПП 7017033960/701701001</w:t>
            </w:r>
          </w:p>
          <w:p w:rsidR="00F172F6" w:rsidRPr="000D6277" w:rsidRDefault="00B12224" w:rsidP="00AB228F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7" w:history="1">
              <w:r w:rsidR="00F172F6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F172F6" w:rsidRPr="00EC0765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F172F6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rcro</w:t>
              </w:r>
              <w:proofErr w:type="spellEnd"/>
              <w:r w:rsidR="00F172F6" w:rsidRPr="00EC0765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F172F6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tomsk</w:t>
              </w:r>
              <w:proofErr w:type="spellEnd"/>
              <w:r w:rsidR="00F172F6" w:rsidRPr="00EC0765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F172F6" w:rsidRPr="000D6277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172F6" w:rsidRPr="000D6277" w:rsidRDefault="00F172F6" w:rsidP="00AB228F">
            <w:pPr>
              <w:ind w:left="-108" w:right="-108"/>
              <w:jc w:val="center"/>
            </w:pPr>
          </w:p>
        </w:tc>
        <w:tc>
          <w:tcPr>
            <w:tcW w:w="1960" w:type="dxa"/>
            <w:gridSpan w:val="2"/>
          </w:tcPr>
          <w:p w:rsidR="00F172F6" w:rsidRPr="000D6277" w:rsidRDefault="00F172F6" w:rsidP="00AB228F">
            <w:pPr>
              <w:jc w:val="both"/>
            </w:pPr>
          </w:p>
        </w:tc>
        <w:tc>
          <w:tcPr>
            <w:tcW w:w="4160" w:type="dxa"/>
            <w:gridSpan w:val="2"/>
          </w:tcPr>
          <w:p w:rsidR="00F172F6" w:rsidRPr="00A858F3" w:rsidRDefault="00F172F6" w:rsidP="00AB228F">
            <w:pPr>
              <w:jc w:val="both"/>
              <w:rPr>
                <w:sz w:val="26"/>
                <w:szCs w:val="26"/>
              </w:rPr>
            </w:pPr>
          </w:p>
          <w:p w:rsidR="00F172F6" w:rsidRPr="00A858F3" w:rsidRDefault="00F172F6" w:rsidP="00AB228F">
            <w:pPr>
              <w:jc w:val="both"/>
              <w:rPr>
                <w:sz w:val="26"/>
                <w:szCs w:val="26"/>
              </w:rPr>
            </w:pPr>
          </w:p>
          <w:p w:rsidR="00F172F6" w:rsidRPr="00A858F3" w:rsidRDefault="00F172F6" w:rsidP="00AB228F">
            <w:pPr>
              <w:jc w:val="both"/>
              <w:rPr>
                <w:sz w:val="26"/>
                <w:szCs w:val="26"/>
              </w:rPr>
            </w:pPr>
          </w:p>
          <w:p w:rsidR="00F172F6" w:rsidRPr="00A858F3" w:rsidRDefault="00F172F6" w:rsidP="00AB228F">
            <w:pPr>
              <w:jc w:val="both"/>
              <w:rPr>
                <w:sz w:val="26"/>
                <w:szCs w:val="26"/>
              </w:rPr>
            </w:pPr>
          </w:p>
          <w:p w:rsidR="00F172F6" w:rsidRPr="00591514" w:rsidRDefault="00F172F6" w:rsidP="00AB228F">
            <w:r w:rsidRPr="00591514">
              <w:t xml:space="preserve">Руководителям и педагогам образовательных организаций </w:t>
            </w:r>
          </w:p>
          <w:p w:rsidR="00F172F6" w:rsidRPr="00591514" w:rsidRDefault="00F172F6" w:rsidP="00AB228F">
            <w:pPr>
              <w:jc w:val="both"/>
            </w:pPr>
            <w:r w:rsidRPr="00591514">
              <w:t>Томской области</w:t>
            </w:r>
          </w:p>
          <w:p w:rsidR="00F172F6" w:rsidRPr="00A858F3" w:rsidRDefault="00F172F6" w:rsidP="00AB228F">
            <w:pPr>
              <w:jc w:val="both"/>
              <w:rPr>
                <w:sz w:val="26"/>
                <w:szCs w:val="26"/>
              </w:rPr>
            </w:pPr>
          </w:p>
        </w:tc>
      </w:tr>
      <w:tr w:rsidR="00F172F6" w:rsidRPr="00CF0CA0" w:rsidTr="00EC0765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246" w:type="dxa"/>
          <w:wAfter w:w="4118" w:type="dxa"/>
          <w:cantSplit/>
          <w:trHeight w:val="690"/>
        </w:trPr>
        <w:tc>
          <w:tcPr>
            <w:tcW w:w="4765" w:type="dxa"/>
            <w:gridSpan w:val="2"/>
          </w:tcPr>
          <w:p w:rsidR="008E1397" w:rsidRPr="007B30EB" w:rsidRDefault="007B30EB" w:rsidP="00B12224">
            <w:pPr>
              <w:ind w:left="-108"/>
              <w:rPr>
                <w:sz w:val="20"/>
                <w:szCs w:val="20"/>
                <w:u w:val="single"/>
              </w:rPr>
            </w:pPr>
            <w:bookmarkStart w:id="0" w:name="_GoBack"/>
            <w:r w:rsidRPr="007B30EB">
              <w:rPr>
                <w:sz w:val="20"/>
                <w:szCs w:val="20"/>
                <w:u w:val="single"/>
              </w:rPr>
              <w:t>06.02.2020</w:t>
            </w:r>
            <w:r w:rsidRPr="00B12224">
              <w:rPr>
                <w:sz w:val="20"/>
                <w:szCs w:val="20"/>
              </w:rPr>
              <w:t xml:space="preserve"> № </w:t>
            </w:r>
            <w:r w:rsidR="00B12224">
              <w:rPr>
                <w:sz w:val="20"/>
                <w:szCs w:val="20"/>
                <w:u w:val="single"/>
              </w:rPr>
              <w:t>1</w:t>
            </w:r>
            <w:r w:rsidRPr="007B30EB">
              <w:rPr>
                <w:sz w:val="20"/>
                <w:szCs w:val="20"/>
                <w:u w:val="single"/>
              </w:rPr>
              <w:t>23</w:t>
            </w:r>
          </w:p>
          <w:p w:rsidR="008E1397" w:rsidRPr="008E1397" w:rsidRDefault="00B12224" w:rsidP="00B1222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№ ____________ от </w:t>
            </w:r>
            <w:r w:rsidR="008E1397" w:rsidRPr="008E1397">
              <w:rPr>
                <w:sz w:val="20"/>
                <w:szCs w:val="20"/>
              </w:rPr>
              <w:t>_______________</w:t>
            </w:r>
          </w:p>
          <w:p w:rsidR="007F0FAA" w:rsidRDefault="00EC0765" w:rsidP="00B12224">
            <w:pPr>
              <w:ind w:left="-108"/>
              <w:rPr>
                <w:rFonts w:eastAsia="Calibri"/>
                <w:color w:val="000000"/>
                <w:sz w:val="20"/>
                <w:szCs w:val="20"/>
              </w:rPr>
            </w:pPr>
            <w:r w:rsidRPr="0086637F">
              <w:rPr>
                <w:sz w:val="20"/>
                <w:szCs w:val="20"/>
              </w:rPr>
              <w:t xml:space="preserve">О проведении </w:t>
            </w:r>
            <w:r w:rsidR="00A858F3">
              <w:rPr>
                <w:rFonts w:eastAsia="Calibri"/>
                <w:color w:val="000000"/>
                <w:sz w:val="20"/>
                <w:szCs w:val="20"/>
              </w:rPr>
              <w:t xml:space="preserve">открытого </w:t>
            </w:r>
            <w:r w:rsidR="007F0FAA" w:rsidRPr="007F0FAA">
              <w:rPr>
                <w:rFonts w:eastAsia="Calibri"/>
                <w:color w:val="000000"/>
                <w:sz w:val="20"/>
                <w:szCs w:val="20"/>
              </w:rPr>
              <w:t>конкурса</w:t>
            </w:r>
          </w:p>
          <w:p w:rsidR="00F172F6" w:rsidRPr="00087A30" w:rsidRDefault="007F0FAA" w:rsidP="00B12224">
            <w:pPr>
              <w:ind w:left="-108"/>
              <w:rPr>
                <w:sz w:val="20"/>
                <w:szCs w:val="20"/>
              </w:rPr>
            </w:pPr>
            <w:r w:rsidRPr="007F0FAA">
              <w:rPr>
                <w:rFonts w:eastAsia="Calibri"/>
                <w:color w:val="000000"/>
                <w:sz w:val="20"/>
                <w:szCs w:val="20"/>
              </w:rPr>
              <w:t xml:space="preserve"> на английском языке</w:t>
            </w:r>
            <w:bookmarkEnd w:id="0"/>
          </w:p>
        </w:tc>
        <w:tc>
          <w:tcPr>
            <w:tcW w:w="891" w:type="dxa"/>
            <w:gridSpan w:val="2"/>
          </w:tcPr>
          <w:p w:rsidR="00F172F6" w:rsidRPr="00CF0CA0" w:rsidRDefault="00F172F6" w:rsidP="00AB228F">
            <w:pPr>
              <w:spacing w:before="120"/>
            </w:pPr>
          </w:p>
        </w:tc>
      </w:tr>
    </w:tbl>
    <w:p w:rsidR="00F172F6" w:rsidRDefault="00F172F6" w:rsidP="000A04E9">
      <w:pPr>
        <w:ind w:left="3540"/>
      </w:pPr>
    </w:p>
    <w:p w:rsidR="00F172F6" w:rsidRPr="00591514" w:rsidRDefault="00F172F6" w:rsidP="004A6533">
      <w:pPr>
        <w:jc w:val="center"/>
        <w:rPr>
          <w:b/>
        </w:rPr>
      </w:pPr>
      <w:r w:rsidRPr="00591514">
        <w:rPr>
          <w:b/>
        </w:rPr>
        <w:t>Уважаемые коллеги!</w:t>
      </w:r>
    </w:p>
    <w:p w:rsidR="00F172F6" w:rsidRPr="00591514" w:rsidRDefault="00F172F6" w:rsidP="003A7D96">
      <w:pPr>
        <w:ind w:firstLine="815"/>
        <w:jc w:val="both"/>
      </w:pPr>
    </w:p>
    <w:p w:rsidR="00E743F9" w:rsidRPr="005D6C05" w:rsidRDefault="00E743F9" w:rsidP="00591514">
      <w:pPr>
        <w:ind w:firstLine="709"/>
        <w:jc w:val="both"/>
        <w:rPr>
          <w:rFonts w:eastAsia="Calibri"/>
        </w:rPr>
      </w:pPr>
      <w:r w:rsidRPr="005D6C05">
        <w:rPr>
          <w:rFonts w:eastAsia="Calibri"/>
        </w:rPr>
        <w:t xml:space="preserve">ОГБУ «РЦРО» информирует о проведении </w:t>
      </w:r>
      <w:r w:rsidR="008E1397" w:rsidRPr="005D6C05">
        <w:rPr>
          <w:b/>
          <w:color w:val="000000"/>
        </w:rPr>
        <w:t>29 февраля</w:t>
      </w:r>
      <w:r w:rsidR="008E1397" w:rsidRPr="005D6C05">
        <w:rPr>
          <w:b/>
        </w:rPr>
        <w:t xml:space="preserve"> 2020</w:t>
      </w:r>
      <w:r w:rsidR="008E1397" w:rsidRPr="005D6C05">
        <w:t xml:space="preserve"> </w:t>
      </w:r>
      <w:r w:rsidR="008E1397" w:rsidRPr="005D6C05">
        <w:rPr>
          <w:b/>
        </w:rPr>
        <w:t>года</w:t>
      </w:r>
      <w:r w:rsidR="008E1397" w:rsidRPr="005D6C05">
        <w:rPr>
          <w:color w:val="000000"/>
        </w:rPr>
        <w:t xml:space="preserve"> </w:t>
      </w:r>
      <w:r w:rsidR="008E1397" w:rsidRPr="005D6C05">
        <w:rPr>
          <w:rFonts w:eastAsia="Calibri"/>
        </w:rPr>
        <w:t xml:space="preserve"> </w:t>
      </w:r>
      <w:r w:rsidR="008E1397" w:rsidRPr="005D6C05">
        <w:rPr>
          <w:color w:val="000000"/>
        </w:rPr>
        <w:t xml:space="preserve">МБОУ СОШ № 49 г. Томска </w:t>
      </w:r>
      <w:r w:rsidR="008E1397" w:rsidRPr="005D6C05">
        <w:rPr>
          <w:b/>
          <w:color w:val="000000"/>
        </w:rPr>
        <w:t>открытого очно - заочного конкурса на</w:t>
      </w:r>
      <w:r w:rsidR="008E1397" w:rsidRPr="005D6C05">
        <w:rPr>
          <w:color w:val="000000"/>
        </w:rPr>
        <w:t xml:space="preserve"> </w:t>
      </w:r>
      <w:r w:rsidR="008E1397" w:rsidRPr="005D6C05">
        <w:rPr>
          <w:b/>
          <w:color w:val="000000"/>
        </w:rPr>
        <w:t>английском языке «Турнир ораторов»</w:t>
      </w:r>
      <w:r w:rsidRPr="005D6C05">
        <w:rPr>
          <w:rFonts w:eastAsia="Calibri"/>
        </w:rPr>
        <w:t xml:space="preserve"> (Положение в Приложении № 1)</w:t>
      </w:r>
      <w:r w:rsidRPr="005D6C05">
        <w:rPr>
          <w:rFonts w:eastAsia="Calibri"/>
          <w:color w:val="000000"/>
        </w:rPr>
        <w:t xml:space="preserve"> в соответствии с планом деятельности</w:t>
      </w:r>
      <w:r w:rsidRPr="005D6C05">
        <w:rPr>
          <w:rFonts w:eastAsia="Calibri"/>
        </w:rPr>
        <w:t xml:space="preserve"> сети Ресурсно-внедренческих центров инноваций Томской области, в рамках реализации сетевого инновационного проекта </w:t>
      </w:r>
      <w:r w:rsidRPr="005D6C05">
        <w:rPr>
          <w:rFonts w:eastAsia="Calibri"/>
          <w:color w:val="000000"/>
        </w:rPr>
        <w:t>«</w:t>
      </w:r>
      <w:r w:rsidRPr="005D6C05">
        <w:rPr>
          <w:rFonts w:eastAsia="Calibri"/>
          <w:bCs/>
        </w:rPr>
        <w:t>Организация вариативной части обучения иностранным языкам одарённых детей через деятельность Детского Научного Общества "FORWARD" (ВПЕРЁД) в сетевом взаимодействии</w:t>
      </w:r>
      <w:r w:rsidRPr="005D6C05">
        <w:rPr>
          <w:rFonts w:eastAsia="Calibri"/>
          <w:color w:val="000000"/>
        </w:rPr>
        <w:t>».</w:t>
      </w:r>
    </w:p>
    <w:p w:rsidR="00E743F9" w:rsidRPr="005D6C05" w:rsidRDefault="00E743F9" w:rsidP="00591514">
      <w:pPr>
        <w:ind w:firstLine="709"/>
        <w:jc w:val="both"/>
        <w:rPr>
          <w:rFonts w:eastAsia="Calibri"/>
          <w:color w:val="000000"/>
        </w:rPr>
      </w:pPr>
      <w:r w:rsidRPr="005D6C05">
        <w:rPr>
          <w:rFonts w:eastAsia="Calibri"/>
          <w:b/>
        </w:rPr>
        <w:t xml:space="preserve">Цель: </w:t>
      </w:r>
      <w:r w:rsidRPr="005D6C05">
        <w:t>создание условий для формирования и развития универсальных</w:t>
      </w:r>
      <w:r w:rsidRPr="005D6C05">
        <w:rPr>
          <w:b/>
        </w:rPr>
        <w:t xml:space="preserve"> </w:t>
      </w:r>
      <w:r w:rsidRPr="005D6C05">
        <w:t>учебных действий у обучающихся через развитие коммуникативных навыков ораторского искусства</w:t>
      </w:r>
      <w:r w:rsidRPr="005D6C05">
        <w:rPr>
          <w:rFonts w:eastAsia="Calibri"/>
        </w:rPr>
        <w:t>.</w:t>
      </w:r>
    </w:p>
    <w:p w:rsidR="00E743F9" w:rsidRPr="005D6C05" w:rsidRDefault="00E743F9" w:rsidP="00591514">
      <w:pPr>
        <w:ind w:firstLine="709"/>
        <w:jc w:val="both"/>
        <w:rPr>
          <w:b/>
          <w:lang w:eastAsia="en-US"/>
        </w:rPr>
      </w:pPr>
      <w:r w:rsidRPr="005D6C05">
        <w:rPr>
          <w:b/>
          <w:lang w:eastAsia="en-US"/>
        </w:rPr>
        <w:t xml:space="preserve">Участники: </w:t>
      </w:r>
      <w:r w:rsidR="008E1397" w:rsidRPr="005D6C05">
        <w:rPr>
          <w:lang w:eastAsia="en-US"/>
        </w:rPr>
        <w:t>обучающиеся 2-4</w:t>
      </w:r>
      <w:r w:rsidRPr="005D6C05">
        <w:rPr>
          <w:lang w:eastAsia="en-US"/>
        </w:rPr>
        <w:t xml:space="preserve">-х классов образовательных организаций г. Томска и Томской области. </w:t>
      </w:r>
    </w:p>
    <w:p w:rsidR="0036321B" w:rsidRPr="005D6C05" w:rsidRDefault="00C93461" w:rsidP="00591514">
      <w:pPr>
        <w:pStyle w:val="af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D6C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43F9" w:rsidRPr="005D6C05">
        <w:rPr>
          <w:rFonts w:ascii="Times New Roman" w:hAnsi="Times New Roman"/>
          <w:b/>
          <w:bCs/>
          <w:sz w:val="24"/>
          <w:szCs w:val="24"/>
        </w:rPr>
        <w:t>Дата и место проведения</w:t>
      </w:r>
      <w:r w:rsidR="00E743F9" w:rsidRPr="005D6C05">
        <w:rPr>
          <w:rFonts w:ascii="Times New Roman" w:hAnsi="Times New Roman"/>
          <w:b/>
          <w:sz w:val="24"/>
          <w:szCs w:val="24"/>
        </w:rPr>
        <w:t>:</w:t>
      </w:r>
      <w:r w:rsidR="00E743F9" w:rsidRPr="005D6C05">
        <w:rPr>
          <w:rFonts w:ascii="Times New Roman" w:hAnsi="Times New Roman"/>
          <w:sz w:val="24"/>
          <w:szCs w:val="24"/>
        </w:rPr>
        <w:t xml:space="preserve"> </w:t>
      </w:r>
      <w:r w:rsidRPr="005D6C05">
        <w:rPr>
          <w:rFonts w:ascii="Times New Roman" w:hAnsi="Times New Roman"/>
          <w:color w:val="000000"/>
          <w:sz w:val="24"/>
          <w:szCs w:val="24"/>
        </w:rPr>
        <w:t>29 февраля</w:t>
      </w:r>
      <w:r w:rsidRPr="005D6C05">
        <w:rPr>
          <w:rFonts w:ascii="Times New Roman" w:hAnsi="Times New Roman"/>
          <w:sz w:val="24"/>
          <w:szCs w:val="24"/>
        </w:rPr>
        <w:t xml:space="preserve"> 2020 года</w:t>
      </w:r>
      <w:r w:rsidRPr="005D6C0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6C05">
        <w:rPr>
          <w:rFonts w:ascii="Times New Roman" w:hAnsi="Times New Roman"/>
          <w:bCs/>
          <w:sz w:val="24"/>
          <w:szCs w:val="24"/>
        </w:rPr>
        <w:t xml:space="preserve">начало в 10.30 в </w:t>
      </w:r>
      <w:r w:rsidRPr="005D6C05">
        <w:rPr>
          <w:rFonts w:ascii="Times New Roman" w:eastAsia="Calibri" w:hAnsi="Times New Roman"/>
          <w:sz w:val="24"/>
          <w:szCs w:val="24"/>
        </w:rPr>
        <w:t>МБ</w:t>
      </w:r>
      <w:r w:rsidR="0036321B" w:rsidRPr="005D6C05">
        <w:rPr>
          <w:rFonts w:ascii="Times New Roman" w:eastAsia="Calibri" w:hAnsi="Times New Roman"/>
          <w:sz w:val="24"/>
          <w:szCs w:val="24"/>
        </w:rPr>
        <w:t>ОУ СОШ</w:t>
      </w:r>
      <w:r w:rsidRPr="005D6C05">
        <w:rPr>
          <w:rFonts w:ascii="Times New Roman" w:eastAsia="Calibri" w:hAnsi="Times New Roman"/>
          <w:sz w:val="24"/>
          <w:szCs w:val="24"/>
        </w:rPr>
        <w:t xml:space="preserve"> № 49</w:t>
      </w:r>
      <w:r w:rsidR="00AA7C12" w:rsidRPr="005D6C05">
        <w:rPr>
          <w:rFonts w:ascii="Times New Roman" w:eastAsia="Calibri" w:hAnsi="Times New Roman"/>
          <w:sz w:val="24"/>
          <w:szCs w:val="24"/>
        </w:rPr>
        <w:t xml:space="preserve"> г. Томска по адресу: </w:t>
      </w:r>
      <w:r w:rsidR="00AA7C12" w:rsidRPr="005D6C05">
        <w:rPr>
          <w:rFonts w:ascii="Times New Roman" w:eastAsia="Malgun Gothic" w:hAnsi="Times New Roman"/>
          <w:sz w:val="24"/>
          <w:szCs w:val="24"/>
        </w:rPr>
        <w:t>г. Томск, ул. Мокрушина, 10.</w:t>
      </w:r>
      <w:r w:rsidR="00AA7C12" w:rsidRPr="005D6C05">
        <w:rPr>
          <w:rFonts w:eastAsia="Malgun Gothic"/>
          <w:sz w:val="24"/>
          <w:szCs w:val="24"/>
        </w:rPr>
        <w:t xml:space="preserve"> </w:t>
      </w:r>
      <w:r w:rsidRPr="005D6C05">
        <w:rPr>
          <w:rFonts w:ascii="Times New Roman" w:hAnsi="Times New Roman"/>
          <w:bCs/>
          <w:sz w:val="24"/>
          <w:szCs w:val="24"/>
        </w:rPr>
        <w:t xml:space="preserve">Участники конкурса, проживающие в отдаленных районах Томской области, могут присылать видео с записью ораторской речи (1 – 1,5 минуты текста без презентации) с </w:t>
      </w:r>
      <w:r w:rsidRPr="005D6C05">
        <w:rPr>
          <w:rFonts w:ascii="Times New Roman" w:hAnsi="Times New Roman"/>
          <w:b/>
          <w:color w:val="000000"/>
          <w:sz w:val="24"/>
          <w:szCs w:val="24"/>
        </w:rPr>
        <w:t>9 февраля</w:t>
      </w:r>
      <w:r w:rsidRPr="005D6C05">
        <w:rPr>
          <w:rFonts w:ascii="Times New Roman" w:hAnsi="Times New Roman"/>
          <w:sz w:val="24"/>
          <w:szCs w:val="24"/>
        </w:rPr>
        <w:t xml:space="preserve"> </w:t>
      </w:r>
      <w:r w:rsidRPr="005D6C05">
        <w:rPr>
          <w:rFonts w:ascii="Times New Roman" w:hAnsi="Times New Roman"/>
          <w:b/>
          <w:sz w:val="24"/>
          <w:szCs w:val="24"/>
        </w:rPr>
        <w:t>до 25 февраля 2020 года</w:t>
      </w:r>
      <w:r w:rsidRPr="005D6C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C05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8" w:history="1">
        <w:r w:rsidRPr="005D6C05">
          <w:rPr>
            <w:rStyle w:val="a3"/>
            <w:rFonts w:ascii="Times New Roman" w:hAnsi="Times New Roman"/>
            <w:sz w:val="24"/>
            <w:szCs w:val="24"/>
            <w:lang w:val="en-US"/>
          </w:rPr>
          <w:t>tuzox</w:t>
        </w:r>
        <w:r w:rsidRPr="005D6C0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D6C05">
          <w:rPr>
            <w:rStyle w:val="a3"/>
            <w:rFonts w:ascii="Times New Roman" w:hAnsi="Times New Roman"/>
            <w:sz w:val="24"/>
            <w:szCs w:val="24"/>
            <w:lang w:val="en-US"/>
          </w:rPr>
          <w:t>sibmail</w:t>
        </w:r>
        <w:r w:rsidRPr="005D6C0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C05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D6C05">
        <w:rPr>
          <w:rFonts w:ascii="Times New Roman" w:hAnsi="Times New Roman"/>
          <w:sz w:val="24"/>
          <w:szCs w:val="24"/>
        </w:rPr>
        <w:t xml:space="preserve">. </w:t>
      </w:r>
    </w:p>
    <w:p w:rsidR="00A858F3" w:rsidRPr="005D6C05" w:rsidRDefault="0036321B" w:rsidP="00591514">
      <w:pPr>
        <w:suppressAutoHyphens/>
        <w:jc w:val="both"/>
      </w:pPr>
      <w:r w:rsidRPr="005D6C05">
        <w:rPr>
          <w:color w:val="000000"/>
          <w:shd w:val="clear" w:color="auto" w:fill="FFFFFF"/>
        </w:rPr>
        <w:t xml:space="preserve">  </w:t>
      </w:r>
      <w:r w:rsidR="00A858F3" w:rsidRPr="005D6C05">
        <w:rPr>
          <w:color w:val="000000"/>
          <w:shd w:val="clear" w:color="auto" w:fill="FFFFFF"/>
        </w:rPr>
        <w:t xml:space="preserve">  </w:t>
      </w:r>
      <w:r w:rsidR="00591514" w:rsidRPr="005D6C05">
        <w:rPr>
          <w:color w:val="000000"/>
          <w:shd w:val="clear" w:color="auto" w:fill="FFFFFF"/>
        </w:rPr>
        <w:tab/>
      </w:r>
      <w:r w:rsidR="00E743F9" w:rsidRPr="005D6C05">
        <w:rPr>
          <w:color w:val="000000"/>
          <w:shd w:val="clear" w:color="auto" w:fill="FFFFFF"/>
        </w:rPr>
        <w:t xml:space="preserve">Тема </w:t>
      </w:r>
      <w:r w:rsidR="00EC6512" w:rsidRPr="005D6C05">
        <w:rPr>
          <w:color w:val="000000"/>
          <w:shd w:val="clear" w:color="auto" w:fill="FFFFFF"/>
        </w:rPr>
        <w:t>Турнира</w:t>
      </w:r>
      <w:r w:rsidR="00E743F9" w:rsidRPr="005D6C05">
        <w:rPr>
          <w:color w:val="000000"/>
          <w:shd w:val="clear" w:color="auto" w:fill="FFFFFF"/>
        </w:rPr>
        <w:t xml:space="preserve">: </w:t>
      </w:r>
      <w:r w:rsidR="007D282F" w:rsidRPr="005D6C05">
        <w:rPr>
          <w:color w:val="000000"/>
          <w:shd w:val="clear" w:color="auto" w:fill="FFFFFF"/>
        </w:rPr>
        <w:t>«</w:t>
      </w:r>
      <w:r w:rsidR="00C93461" w:rsidRPr="005D6C05">
        <w:rPr>
          <w:color w:val="000000"/>
          <w:shd w:val="clear" w:color="auto" w:fill="FFFFFF"/>
          <w:lang w:val="en-US"/>
        </w:rPr>
        <w:t>My</w:t>
      </w:r>
      <w:r w:rsidR="00C93461" w:rsidRPr="005D6C05">
        <w:rPr>
          <w:color w:val="000000"/>
          <w:shd w:val="clear" w:color="auto" w:fill="FFFFFF"/>
        </w:rPr>
        <w:t xml:space="preserve"> </w:t>
      </w:r>
      <w:r w:rsidR="00C93461" w:rsidRPr="005D6C05">
        <w:rPr>
          <w:color w:val="000000"/>
          <w:shd w:val="clear" w:color="auto" w:fill="FFFFFF"/>
          <w:lang w:val="en-US"/>
        </w:rPr>
        <w:t>Hobby</w:t>
      </w:r>
      <w:r w:rsidR="00C93461" w:rsidRPr="005D6C05">
        <w:rPr>
          <w:color w:val="000000"/>
          <w:shd w:val="clear" w:color="auto" w:fill="FFFFFF"/>
        </w:rPr>
        <w:t xml:space="preserve">. Моё хобби или увлечение». </w:t>
      </w:r>
      <w:r w:rsidR="00591514" w:rsidRPr="005D6C05">
        <w:rPr>
          <w:rFonts w:eastAsia="Malgun Gothic"/>
          <w:lang w:eastAsia="ar-SA"/>
        </w:rPr>
        <w:t>Заявки и видеоматериалы принимаются</w:t>
      </w:r>
      <w:r w:rsidR="00A858F3" w:rsidRPr="005D6C05">
        <w:t xml:space="preserve"> </w:t>
      </w:r>
      <w:r w:rsidR="00591514" w:rsidRPr="005D6C05">
        <w:rPr>
          <w:rFonts w:eastAsia="Malgun Gothic"/>
          <w:b/>
          <w:lang w:eastAsia="ar-SA"/>
        </w:rPr>
        <w:t>до 25 февраля</w:t>
      </w:r>
      <w:r w:rsidR="00591514" w:rsidRPr="005D6C05">
        <w:rPr>
          <w:rFonts w:eastAsia="Malgun Gothic"/>
          <w:lang w:eastAsia="ar-SA"/>
        </w:rPr>
        <w:t xml:space="preserve"> </w:t>
      </w:r>
      <w:r w:rsidR="00591514" w:rsidRPr="005D6C05">
        <w:rPr>
          <w:rFonts w:eastAsia="Malgun Gothic"/>
          <w:b/>
          <w:lang w:eastAsia="ar-SA"/>
        </w:rPr>
        <w:t>2020 г.</w:t>
      </w:r>
      <w:r w:rsidR="00591514" w:rsidRPr="005D6C05">
        <w:rPr>
          <w:rFonts w:eastAsia="Malgun Gothic"/>
          <w:lang w:eastAsia="ar-SA"/>
        </w:rPr>
        <w:t xml:space="preserve"> по электронному адресу: </w:t>
      </w:r>
      <w:hyperlink r:id="rId9" w:history="1">
        <w:r w:rsidR="00591514" w:rsidRPr="005D6C05">
          <w:rPr>
            <w:rStyle w:val="a3"/>
            <w:shd w:val="clear" w:color="auto" w:fill="F2F2F2"/>
            <w:lang w:val="en-US" w:eastAsia="ar-SA"/>
          </w:rPr>
          <w:t>tuzox</w:t>
        </w:r>
        <w:r w:rsidR="00591514" w:rsidRPr="005D6C05">
          <w:rPr>
            <w:rStyle w:val="a3"/>
            <w:shd w:val="clear" w:color="auto" w:fill="F2F2F2"/>
            <w:lang w:eastAsia="ar-SA"/>
          </w:rPr>
          <w:t>@</w:t>
        </w:r>
        <w:r w:rsidR="00591514" w:rsidRPr="005D6C05">
          <w:rPr>
            <w:rStyle w:val="a3"/>
            <w:shd w:val="clear" w:color="auto" w:fill="F2F2F2"/>
            <w:lang w:val="en-US" w:eastAsia="ar-SA"/>
          </w:rPr>
          <w:t>sibmail</w:t>
        </w:r>
        <w:r w:rsidR="00591514" w:rsidRPr="005D6C05">
          <w:rPr>
            <w:rStyle w:val="a3"/>
            <w:shd w:val="clear" w:color="auto" w:fill="F2F2F2"/>
            <w:lang w:eastAsia="ar-SA"/>
          </w:rPr>
          <w:t>.</w:t>
        </w:r>
        <w:r w:rsidR="00591514" w:rsidRPr="005D6C05">
          <w:rPr>
            <w:rStyle w:val="a3"/>
            <w:shd w:val="clear" w:color="auto" w:fill="F2F2F2"/>
            <w:lang w:val="en-US" w:eastAsia="ar-SA"/>
          </w:rPr>
          <w:t>com</w:t>
        </w:r>
      </w:hyperlink>
      <w:r w:rsidR="00591514" w:rsidRPr="005D6C05">
        <w:rPr>
          <w:color w:val="0000FF"/>
          <w:lang w:eastAsia="ar-SA"/>
        </w:rPr>
        <w:t xml:space="preserve">, </w:t>
      </w:r>
      <w:hyperlink r:id="rId10" w:history="1">
        <w:r w:rsidR="00591514" w:rsidRPr="005D6C05">
          <w:rPr>
            <w:rStyle w:val="a3"/>
            <w:lang w:val="en-US" w:eastAsia="ar-SA"/>
          </w:rPr>
          <w:t>berdichevaox</w:t>
        </w:r>
        <w:r w:rsidR="00591514" w:rsidRPr="005D6C05">
          <w:rPr>
            <w:rStyle w:val="a3"/>
            <w:lang w:eastAsia="ar-SA"/>
          </w:rPr>
          <w:t>@</w:t>
        </w:r>
        <w:r w:rsidR="00591514" w:rsidRPr="005D6C05">
          <w:rPr>
            <w:rStyle w:val="a3"/>
            <w:lang w:val="en-US" w:eastAsia="ar-SA"/>
          </w:rPr>
          <w:t>gmail</w:t>
        </w:r>
        <w:r w:rsidR="00591514" w:rsidRPr="005D6C05">
          <w:rPr>
            <w:rStyle w:val="a3"/>
            <w:lang w:eastAsia="ar-SA"/>
          </w:rPr>
          <w:t>.</w:t>
        </w:r>
        <w:r w:rsidR="00591514" w:rsidRPr="005D6C05">
          <w:rPr>
            <w:rStyle w:val="a3"/>
            <w:lang w:val="en-US" w:eastAsia="ar-SA"/>
          </w:rPr>
          <w:t>com</w:t>
        </w:r>
      </w:hyperlink>
      <w:r w:rsidR="00591514" w:rsidRPr="005D6C05">
        <w:rPr>
          <w:color w:val="0000FF"/>
          <w:lang w:eastAsia="ar-SA"/>
        </w:rPr>
        <w:t xml:space="preserve">. </w:t>
      </w:r>
    </w:p>
    <w:p w:rsidR="00591514" w:rsidRPr="005D6C05" w:rsidRDefault="00A858F3" w:rsidP="00591514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5D6C05">
        <w:rPr>
          <w:rFonts w:ascii="Times New Roman" w:hAnsi="Times New Roman"/>
          <w:b/>
          <w:sz w:val="24"/>
          <w:szCs w:val="24"/>
        </w:rPr>
        <w:t xml:space="preserve">    </w:t>
      </w:r>
      <w:r w:rsidR="00E743F9" w:rsidRPr="005D6C05">
        <w:rPr>
          <w:rFonts w:ascii="Times New Roman" w:hAnsi="Times New Roman"/>
          <w:b/>
          <w:sz w:val="24"/>
          <w:szCs w:val="24"/>
        </w:rPr>
        <w:t xml:space="preserve">По организационным вопросам обращаться к координатору мероприятия: </w:t>
      </w:r>
      <w:proofErr w:type="spellStart"/>
      <w:r w:rsidR="00591514" w:rsidRPr="005D6C05">
        <w:rPr>
          <w:rFonts w:ascii="Times New Roman" w:hAnsi="Times New Roman"/>
          <w:sz w:val="24"/>
          <w:szCs w:val="24"/>
        </w:rPr>
        <w:t>Бердичевой</w:t>
      </w:r>
      <w:proofErr w:type="spellEnd"/>
      <w:r w:rsidR="00591514" w:rsidRPr="005D6C05">
        <w:rPr>
          <w:rFonts w:ascii="Times New Roman" w:hAnsi="Times New Roman"/>
          <w:sz w:val="24"/>
          <w:szCs w:val="24"/>
        </w:rPr>
        <w:t xml:space="preserve"> Оксане Александровне, учителю английского языка МБОУ СОШ № 49 г. Томска, </w:t>
      </w:r>
      <w:r w:rsidR="00591514" w:rsidRPr="005D6C05">
        <w:rPr>
          <w:rFonts w:ascii="Times New Roman" w:eastAsia="Calibri" w:hAnsi="Times New Roman"/>
          <w:sz w:val="24"/>
          <w:szCs w:val="24"/>
          <w:lang w:val="de-DE"/>
        </w:rPr>
        <w:t>e</w:t>
      </w:r>
      <w:r w:rsidR="00591514" w:rsidRPr="005D6C05">
        <w:rPr>
          <w:rFonts w:ascii="Times New Roman" w:eastAsia="Calibri" w:hAnsi="Times New Roman"/>
          <w:sz w:val="24"/>
          <w:szCs w:val="24"/>
        </w:rPr>
        <w:t>-</w:t>
      </w:r>
      <w:r w:rsidR="00591514" w:rsidRPr="005D6C05">
        <w:rPr>
          <w:rFonts w:ascii="Times New Roman" w:eastAsia="Calibri" w:hAnsi="Times New Roman"/>
          <w:sz w:val="24"/>
          <w:szCs w:val="24"/>
          <w:lang w:val="de-DE"/>
        </w:rPr>
        <w:t>mail</w:t>
      </w:r>
      <w:r w:rsidR="00591514" w:rsidRPr="005D6C05">
        <w:rPr>
          <w:rFonts w:ascii="Times New Roman" w:eastAsia="Calibri" w:hAnsi="Times New Roman"/>
          <w:sz w:val="24"/>
          <w:szCs w:val="24"/>
        </w:rPr>
        <w:t xml:space="preserve">: </w:t>
      </w:r>
      <w:hyperlink r:id="rId11" w:history="1">
        <w:r w:rsidR="00591514" w:rsidRPr="005D6C0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berdichevaox</w:t>
        </w:r>
        <w:r w:rsidR="00591514" w:rsidRPr="005D6C05">
          <w:rPr>
            <w:rStyle w:val="a3"/>
            <w:rFonts w:ascii="Times New Roman" w:hAnsi="Times New Roman"/>
            <w:sz w:val="24"/>
            <w:szCs w:val="24"/>
            <w:lang w:eastAsia="ar-SA"/>
          </w:rPr>
          <w:t>@</w:t>
        </w:r>
        <w:r w:rsidR="00591514" w:rsidRPr="005D6C0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gmail</w:t>
        </w:r>
        <w:r w:rsidR="00591514" w:rsidRPr="005D6C05">
          <w:rPr>
            <w:rStyle w:val="a3"/>
            <w:rFonts w:ascii="Times New Roman" w:hAnsi="Times New Roman"/>
            <w:sz w:val="24"/>
            <w:szCs w:val="24"/>
            <w:lang w:eastAsia="ar-SA"/>
          </w:rPr>
          <w:t>.</w:t>
        </w:r>
        <w:r w:rsidR="00591514" w:rsidRPr="005D6C0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com</w:t>
        </w:r>
      </w:hyperlink>
      <w:r w:rsidR="00591514" w:rsidRPr="005D6C05">
        <w:rPr>
          <w:rFonts w:ascii="Times New Roman" w:hAnsi="Times New Roman"/>
          <w:color w:val="0000FF"/>
          <w:sz w:val="24"/>
          <w:szCs w:val="24"/>
          <w:lang w:eastAsia="ar-SA"/>
        </w:rPr>
        <w:t xml:space="preserve">. </w:t>
      </w:r>
    </w:p>
    <w:p w:rsidR="00E743F9" w:rsidRPr="005D6C05" w:rsidRDefault="00E743F9" w:rsidP="00591514">
      <w:pPr>
        <w:ind w:firstLine="709"/>
        <w:jc w:val="both"/>
        <w:rPr>
          <w:rFonts w:eastAsia="Calibri"/>
          <w:b/>
        </w:rPr>
      </w:pPr>
      <w:r w:rsidRPr="005D6C05">
        <w:rPr>
          <w:rFonts w:eastAsia="Calibri"/>
          <w:b/>
        </w:rPr>
        <w:t>Региональный координатор сети РВЦИ:</w:t>
      </w:r>
      <w:r w:rsidRPr="005D6C05">
        <w:rPr>
          <w:rFonts w:eastAsia="Calibri"/>
        </w:rPr>
        <w:t xml:space="preserve"> Сафонова Вера Прокопьевна, старший методист отдела развития содержания образования ОГБУ «РЦРО», телефон: 8 (382-2) 51-59-12, </w:t>
      </w:r>
      <w:r w:rsidRPr="005D6C05">
        <w:rPr>
          <w:rFonts w:eastAsia="Calibri"/>
          <w:lang w:val="de-DE"/>
        </w:rPr>
        <w:t>e</w:t>
      </w:r>
      <w:r w:rsidRPr="005D6C05">
        <w:rPr>
          <w:rFonts w:eastAsia="Calibri"/>
        </w:rPr>
        <w:t>-</w:t>
      </w:r>
      <w:r w:rsidRPr="005D6C05">
        <w:rPr>
          <w:rFonts w:eastAsia="Calibri"/>
          <w:lang w:val="de-DE"/>
        </w:rPr>
        <w:t>mail</w:t>
      </w:r>
      <w:r w:rsidRPr="005D6C05">
        <w:rPr>
          <w:rFonts w:eastAsia="Calibri"/>
        </w:rPr>
        <w:t xml:space="preserve">: </w:t>
      </w:r>
      <w:hyperlink r:id="rId12" w:history="1">
        <w:r w:rsidRPr="005D6C05">
          <w:rPr>
            <w:rFonts w:eastAsia="Calibri"/>
            <w:color w:val="0000FF"/>
            <w:u w:val="single"/>
            <w:lang w:val="en-US"/>
          </w:rPr>
          <w:t>safonova</w:t>
        </w:r>
        <w:r w:rsidRPr="005D6C05">
          <w:rPr>
            <w:rFonts w:eastAsia="Calibri"/>
            <w:color w:val="0000FF"/>
            <w:u w:val="single"/>
          </w:rPr>
          <w:t>@education.tomsk.ru</w:t>
        </w:r>
      </w:hyperlink>
      <w:r w:rsidRPr="005D6C05">
        <w:rPr>
          <w:rFonts w:eastAsia="Calibri"/>
        </w:rPr>
        <w:t xml:space="preserve">, сайт </w:t>
      </w:r>
      <w:hyperlink r:id="rId13" w:history="1">
        <w:r w:rsidRPr="005D6C05">
          <w:rPr>
            <w:rFonts w:eastAsia="Calibri"/>
            <w:color w:val="0000FF"/>
            <w:u w:val="single"/>
            <w:lang w:val="de-DE"/>
          </w:rPr>
          <w:t>http</w:t>
        </w:r>
        <w:r w:rsidRPr="005D6C05">
          <w:rPr>
            <w:rFonts w:eastAsia="Calibri"/>
            <w:color w:val="0000FF"/>
            <w:u w:val="single"/>
          </w:rPr>
          <w:t>://</w:t>
        </w:r>
        <w:proofErr w:type="spellStart"/>
        <w:r w:rsidRPr="005D6C05">
          <w:rPr>
            <w:rFonts w:eastAsia="Calibri"/>
            <w:color w:val="0000FF"/>
            <w:u w:val="single"/>
            <w:lang w:val="de-DE"/>
          </w:rPr>
          <w:t>rcro</w:t>
        </w:r>
        <w:proofErr w:type="spellEnd"/>
        <w:r w:rsidRPr="005D6C05">
          <w:rPr>
            <w:rFonts w:eastAsia="Calibri"/>
            <w:color w:val="0000FF"/>
            <w:u w:val="single"/>
          </w:rPr>
          <w:t>.</w:t>
        </w:r>
        <w:proofErr w:type="spellStart"/>
        <w:r w:rsidRPr="005D6C05">
          <w:rPr>
            <w:rFonts w:eastAsia="Calibri"/>
            <w:color w:val="0000FF"/>
            <w:u w:val="single"/>
            <w:lang w:val="de-DE"/>
          </w:rPr>
          <w:t>tomsk</w:t>
        </w:r>
        <w:proofErr w:type="spellEnd"/>
        <w:r w:rsidRPr="005D6C05">
          <w:rPr>
            <w:rFonts w:eastAsia="Calibri"/>
            <w:color w:val="0000FF"/>
            <w:u w:val="single"/>
          </w:rPr>
          <w:t>.</w:t>
        </w:r>
        <w:proofErr w:type="spellStart"/>
        <w:r w:rsidRPr="005D6C05">
          <w:rPr>
            <w:rFonts w:eastAsia="Calibri"/>
            <w:color w:val="0000FF"/>
            <w:u w:val="single"/>
            <w:lang w:val="de-DE"/>
          </w:rPr>
          <w:t>ru</w:t>
        </w:r>
        <w:proofErr w:type="spellEnd"/>
        <w:r w:rsidRPr="005D6C05">
          <w:rPr>
            <w:rFonts w:eastAsia="Calibri"/>
            <w:color w:val="0000FF"/>
            <w:u w:val="single"/>
          </w:rPr>
          <w:t>/</w:t>
        </w:r>
      </w:hyperlink>
      <w:r w:rsidRPr="005D6C05">
        <w:rPr>
          <w:rFonts w:eastAsia="Calibri"/>
        </w:rPr>
        <w:t xml:space="preserve">. </w:t>
      </w:r>
    </w:p>
    <w:p w:rsidR="00E743F9" w:rsidRPr="00591514" w:rsidRDefault="00E743F9" w:rsidP="00591514">
      <w:pPr>
        <w:jc w:val="both"/>
        <w:rPr>
          <w:rFonts w:eastAsia="Calibri"/>
        </w:rPr>
      </w:pPr>
    </w:p>
    <w:p w:rsidR="00E743F9" w:rsidRPr="00591514" w:rsidRDefault="00A858F3" w:rsidP="00591514">
      <w:pPr>
        <w:jc w:val="both"/>
        <w:rPr>
          <w:rFonts w:eastAsia="Calibri"/>
          <w:b/>
        </w:rPr>
      </w:pPr>
      <w:r w:rsidRPr="00591514">
        <w:rPr>
          <w:rFonts w:eastAsia="Calibri"/>
          <w:b/>
        </w:rPr>
        <w:t>Директор</w:t>
      </w:r>
      <w:r w:rsidR="00E743F9" w:rsidRPr="00591514">
        <w:rPr>
          <w:rFonts w:eastAsia="Calibri"/>
          <w:b/>
        </w:rPr>
        <w:t xml:space="preserve">                                                                                                </w:t>
      </w:r>
      <w:r w:rsidR="00F33FE2" w:rsidRPr="00591514">
        <w:rPr>
          <w:rFonts w:eastAsia="Calibri"/>
          <w:b/>
        </w:rPr>
        <w:t xml:space="preserve">       </w:t>
      </w:r>
      <w:r w:rsidRPr="00591514">
        <w:rPr>
          <w:rFonts w:eastAsia="Calibri"/>
          <w:b/>
        </w:rPr>
        <w:t xml:space="preserve">    </w:t>
      </w:r>
      <w:r w:rsidR="00591514">
        <w:rPr>
          <w:rFonts w:eastAsia="Calibri"/>
          <w:b/>
        </w:rPr>
        <w:t xml:space="preserve">          </w:t>
      </w:r>
      <w:r w:rsidRPr="00591514">
        <w:rPr>
          <w:rFonts w:eastAsia="Calibri"/>
          <w:b/>
        </w:rPr>
        <w:t>Н.П. Лыжина</w:t>
      </w:r>
    </w:p>
    <w:p w:rsidR="00E743F9" w:rsidRPr="00A858F3" w:rsidRDefault="00E743F9" w:rsidP="00591514">
      <w:pPr>
        <w:rPr>
          <w:rFonts w:eastAsia="Calibri"/>
          <w:sz w:val="26"/>
          <w:szCs w:val="26"/>
        </w:rPr>
      </w:pPr>
    </w:p>
    <w:p w:rsidR="00E743F9" w:rsidRDefault="00E743F9" w:rsidP="00591514">
      <w:pPr>
        <w:rPr>
          <w:rFonts w:eastAsia="Calibri"/>
          <w:sz w:val="26"/>
          <w:szCs w:val="26"/>
        </w:rPr>
      </w:pPr>
    </w:p>
    <w:p w:rsidR="00C47570" w:rsidRDefault="00C47570" w:rsidP="007D282F">
      <w:pPr>
        <w:ind w:left="142"/>
        <w:rPr>
          <w:sz w:val="20"/>
          <w:szCs w:val="20"/>
        </w:rPr>
      </w:pPr>
    </w:p>
    <w:p w:rsidR="00F172F6" w:rsidRPr="00AC097B" w:rsidRDefault="00C953BC" w:rsidP="007D282F">
      <w:pPr>
        <w:ind w:left="142"/>
        <w:rPr>
          <w:sz w:val="20"/>
          <w:szCs w:val="20"/>
        </w:rPr>
      </w:pPr>
      <w:r w:rsidRPr="00AC097B">
        <w:rPr>
          <w:sz w:val="20"/>
          <w:szCs w:val="20"/>
        </w:rPr>
        <w:t>С</w:t>
      </w:r>
      <w:r w:rsidR="00F172F6" w:rsidRPr="00AC097B">
        <w:rPr>
          <w:sz w:val="20"/>
          <w:szCs w:val="20"/>
        </w:rPr>
        <w:t>афонова Вера Прокопьевна</w:t>
      </w:r>
    </w:p>
    <w:p w:rsidR="00F172F6" w:rsidRPr="00AC097B" w:rsidRDefault="00F172F6" w:rsidP="007D282F">
      <w:pPr>
        <w:ind w:left="142"/>
        <w:rPr>
          <w:sz w:val="20"/>
          <w:szCs w:val="20"/>
        </w:rPr>
      </w:pPr>
      <w:r w:rsidRPr="00AC097B">
        <w:rPr>
          <w:sz w:val="20"/>
          <w:szCs w:val="20"/>
        </w:rPr>
        <w:t>8 (382-2) 51-59-12</w:t>
      </w:r>
    </w:p>
    <w:p w:rsidR="00F172F6" w:rsidRDefault="00F172F6" w:rsidP="00AB228F">
      <w:pPr>
        <w:jc w:val="right"/>
        <w:rPr>
          <w:color w:val="000000"/>
          <w:spacing w:val="-5"/>
        </w:rPr>
      </w:pPr>
      <w:r w:rsidRPr="005C0D11">
        <w:rPr>
          <w:color w:val="000000"/>
          <w:spacing w:val="-5"/>
        </w:rPr>
        <w:lastRenderedPageBreak/>
        <w:t>Приложение № 1</w:t>
      </w:r>
    </w:p>
    <w:p w:rsidR="004578C2" w:rsidRDefault="004578C2" w:rsidP="00AB228F">
      <w:pPr>
        <w:jc w:val="right"/>
        <w:rPr>
          <w:color w:val="000000"/>
          <w:spacing w:val="-5"/>
        </w:rPr>
      </w:pPr>
    </w:p>
    <w:p w:rsidR="0030129B" w:rsidRPr="00B96357" w:rsidRDefault="008D1BA3" w:rsidP="0030129B">
      <w:pPr>
        <w:spacing w:line="0" w:lineRule="atLeast"/>
        <w:jc w:val="center"/>
        <w:rPr>
          <w:b/>
        </w:rPr>
      </w:pPr>
      <w:r w:rsidRPr="00B96357">
        <w:rPr>
          <w:b/>
        </w:rPr>
        <w:t>Положение</w:t>
      </w:r>
    </w:p>
    <w:p w:rsidR="008D1BA3" w:rsidRPr="00B96357" w:rsidRDefault="0030129B" w:rsidP="0030129B">
      <w:pPr>
        <w:spacing w:line="0" w:lineRule="atLeast"/>
        <w:jc w:val="center"/>
        <w:rPr>
          <w:b/>
        </w:rPr>
      </w:pPr>
      <w:r w:rsidRPr="00B96357">
        <w:rPr>
          <w:b/>
        </w:rPr>
        <w:t xml:space="preserve">об </w:t>
      </w:r>
      <w:r w:rsidRPr="00B96357">
        <w:rPr>
          <w:b/>
          <w:color w:val="000000"/>
        </w:rPr>
        <w:t>открытом очно - заочном конкурсе на</w:t>
      </w:r>
      <w:r w:rsidRPr="00B96357">
        <w:rPr>
          <w:color w:val="000000"/>
        </w:rPr>
        <w:t xml:space="preserve"> </w:t>
      </w:r>
      <w:r w:rsidRPr="00B96357">
        <w:rPr>
          <w:b/>
          <w:color w:val="000000"/>
        </w:rPr>
        <w:t>английском языке</w:t>
      </w:r>
    </w:p>
    <w:p w:rsidR="008D1BA3" w:rsidRPr="00B96357" w:rsidRDefault="008D1BA3" w:rsidP="0030129B">
      <w:pPr>
        <w:spacing w:line="0" w:lineRule="atLeast"/>
        <w:jc w:val="center"/>
        <w:rPr>
          <w:b/>
        </w:rPr>
      </w:pPr>
      <w:r w:rsidRPr="00B96357">
        <w:rPr>
          <w:b/>
        </w:rPr>
        <w:t>«Турнир Ораторов»</w:t>
      </w:r>
    </w:p>
    <w:p w:rsidR="008D1BA3" w:rsidRDefault="008D1BA3" w:rsidP="008D1BA3">
      <w:pPr>
        <w:spacing w:line="322" w:lineRule="exact"/>
      </w:pPr>
    </w:p>
    <w:p w:rsidR="008D1BA3" w:rsidRPr="00B96357" w:rsidRDefault="00B96357" w:rsidP="00B96357">
      <w:pPr>
        <w:spacing w:line="0" w:lineRule="atLeast"/>
        <w:rPr>
          <w:b/>
        </w:rPr>
      </w:pPr>
      <w:r>
        <w:rPr>
          <w:b/>
        </w:rPr>
        <w:t>Общие положения</w:t>
      </w:r>
    </w:p>
    <w:p w:rsidR="008D1BA3" w:rsidRPr="00B96357" w:rsidRDefault="008D1BA3" w:rsidP="00B96357">
      <w:pPr>
        <w:spacing w:line="8" w:lineRule="exact"/>
      </w:pPr>
    </w:p>
    <w:p w:rsidR="008D1BA3" w:rsidRPr="00B96357" w:rsidRDefault="008D1BA3" w:rsidP="00B96357">
      <w:pPr>
        <w:spacing w:line="237" w:lineRule="auto"/>
        <w:ind w:firstLine="567"/>
        <w:jc w:val="both"/>
      </w:pPr>
      <w:r w:rsidRPr="00B96357">
        <w:t xml:space="preserve">Конкурс-игра «Турнир Ораторов» (в дальнейшем Турнир) проводится </w:t>
      </w:r>
      <w:r w:rsidR="00B96357">
        <w:t>РВЦИ МАОУ СОШ №</w:t>
      </w:r>
      <w:r w:rsidR="005D6C05">
        <w:t xml:space="preserve"> </w:t>
      </w:r>
      <w:r w:rsidR="00B96357">
        <w:t>40 г. Томска совместно с МБОУ СОШ №</w:t>
      </w:r>
      <w:r w:rsidR="005D6C05">
        <w:t xml:space="preserve"> </w:t>
      </w:r>
      <w:r w:rsidR="00B96357">
        <w:t>49 г. Томска в рамках реализации сетевого инновационного проекта «</w:t>
      </w:r>
      <w:r w:rsidR="00B96357" w:rsidRPr="00CA5D1D">
        <w:t>Организация вариативной части обучения иностранным языкам одарённых детей через деятельность Детского Научного Общества «</w:t>
      </w:r>
      <w:r w:rsidR="00B96357" w:rsidRPr="00CA5D1D">
        <w:rPr>
          <w:lang w:val="en-US"/>
        </w:rPr>
        <w:t>FORWARD</w:t>
      </w:r>
      <w:r w:rsidR="00B96357" w:rsidRPr="00CA5D1D">
        <w:t>» (ВПЕРЁД) в сетевом взаимодействии</w:t>
      </w:r>
      <w:r w:rsidRPr="00B96357">
        <w:t>» в сотрудничестве с факультетом иностранных языков ТГПУ, НП «Ассоциация учителей английского язык</w:t>
      </w:r>
      <w:r w:rsidR="00B96357">
        <w:t>а»</w:t>
      </w:r>
      <w:r w:rsidRPr="00B96357">
        <w:t>.</w:t>
      </w:r>
    </w:p>
    <w:p w:rsidR="008D1BA3" w:rsidRPr="00B96357" w:rsidRDefault="008D1BA3" w:rsidP="00B96357">
      <w:pPr>
        <w:spacing w:line="15" w:lineRule="exact"/>
      </w:pPr>
    </w:p>
    <w:p w:rsidR="008D1BA3" w:rsidRPr="00B96357" w:rsidRDefault="008D1BA3" w:rsidP="00B96357">
      <w:pPr>
        <w:spacing w:line="237" w:lineRule="auto"/>
        <w:jc w:val="both"/>
      </w:pPr>
      <w:r w:rsidRPr="00B96357">
        <w:rPr>
          <w:b/>
        </w:rPr>
        <w:t>Цель конкурса</w:t>
      </w:r>
      <w:r w:rsidRPr="00B96357">
        <w:t>:</w:t>
      </w:r>
      <w:r w:rsidRPr="00B96357">
        <w:rPr>
          <w:b/>
        </w:rPr>
        <w:t xml:space="preserve"> </w:t>
      </w:r>
      <w:r w:rsidR="00B96357">
        <w:t>создание условий</w:t>
      </w:r>
      <w:r w:rsidRPr="00B96357">
        <w:t xml:space="preserve"> для формирования и развития универсальных</w:t>
      </w:r>
      <w:r w:rsidRPr="00B96357">
        <w:rPr>
          <w:b/>
        </w:rPr>
        <w:t xml:space="preserve"> </w:t>
      </w:r>
      <w:r w:rsidRPr="00B96357">
        <w:t>учебных действий через развитие коммуникативных навыков ораторского искусства.</w:t>
      </w:r>
    </w:p>
    <w:p w:rsidR="008D1BA3" w:rsidRPr="00B96357" w:rsidRDefault="008D1BA3" w:rsidP="00B96357">
      <w:pPr>
        <w:spacing w:line="238" w:lineRule="auto"/>
        <w:rPr>
          <w:b/>
        </w:rPr>
      </w:pPr>
      <w:r w:rsidRPr="00B96357">
        <w:rPr>
          <w:b/>
        </w:rPr>
        <w:t>Задачи:</w:t>
      </w:r>
    </w:p>
    <w:p w:rsidR="008D1BA3" w:rsidRPr="00B96357" w:rsidRDefault="008D1BA3" w:rsidP="00B96357">
      <w:pPr>
        <w:spacing w:line="35" w:lineRule="exact"/>
      </w:pPr>
    </w:p>
    <w:p w:rsidR="008D1BA3" w:rsidRPr="00B96357" w:rsidRDefault="005D6C05" w:rsidP="005D6C05">
      <w:pPr>
        <w:tabs>
          <w:tab w:val="left" w:pos="1410"/>
        </w:tabs>
        <w:spacing w:line="231" w:lineRule="auto"/>
        <w:ind w:left="7"/>
        <w:jc w:val="both"/>
        <w:rPr>
          <w:rFonts w:eastAsia="Symbol"/>
        </w:rPr>
      </w:pPr>
      <w:r>
        <w:t xml:space="preserve">- </w:t>
      </w:r>
      <w:r w:rsidR="008D1BA3" w:rsidRPr="00B96357">
        <w:t>способствовать формированию коммуникативных компетенций, умения с достаточно полнотой и точностью выражать свои мысли в соответствии с задачами и условиями коммуникации у обучающихся - участников Турнира;</w:t>
      </w:r>
    </w:p>
    <w:p w:rsidR="008D1BA3" w:rsidRPr="00B96357" w:rsidRDefault="008D1BA3" w:rsidP="00B96357">
      <w:pPr>
        <w:spacing w:line="36" w:lineRule="exact"/>
        <w:ind w:left="7"/>
        <w:rPr>
          <w:rFonts w:eastAsia="Symbol"/>
        </w:rPr>
      </w:pPr>
    </w:p>
    <w:p w:rsidR="008D1BA3" w:rsidRPr="00B96357" w:rsidRDefault="005D6C05" w:rsidP="005D6C05">
      <w:pPr>
        <w:tabs>
          <w:tab w:val="left" w:pos="1410"/>
        </w:tabs>
        <w:spacing w:line="227" w:lineRule="auto"/>
        <w:ind w:left="7"/>
        <w:jc w:val="both"/>
        <w:rPr>
          <w:rFonts w:eastAsia="Symbol"/>
        </w:rPr>
      </w:pPr>
      <w:r>
        <w:t xml:space="preserve">- </w:t>
      </w:r>
      <w:r w:rsidR="008D1BA3" w:rsidRPr="00B96357">
        <w:t>овладевать монологической и диалогической формами речи в соответствии с грамматическими и синтаксическими нормами английского языка;</w:t>
      </w:r>
    </w:p>
    <w:p w:rsidR="008D1BA3" w:rsidRPr="00B96357" w:rsidRDefault="008D1BA3" w:rsidP="00B96357">
      <w:pPr>
        <w:spacing w:line="35" w:lineRule="exact"/>
        <w:ind w:left="7"/>
        <w:rPr>
          <w:rFonts w:eastAsia="Symbol"/>
        </w:rPr>
      </w:pPr>
    </w:p>
    <w:p w:rsidR="008D1BA3" w:rsidRPr="00B96357" w:rsidRDefault="005D6C05" w:rsidP="005D6C05">
      <w:pPr>
        <w:tabs>
          <w:tab w:val="left" w:pos="1410"/>
        </w:tabs>
        <w:spacing w:line="227" w:lineRule="auto"/>
        <w:ind w:left="7"/>
        <w:rPr>
          <w:rFonts w:eastAsia="Symbol"/>
        </w:rPr>
      </w:pPr>
      <w:r>
        <w:t xml:space="preserve">- </w:t>
      </w:r>
      <w:r w:rsidR="008D1BA3" w:rsidRPr="00B96357">
        <w:t>формировать и развивать универсальные учебные действия: личностные, регулятивные, познавательные;</w:t>
      </w:r>
    </w:p>
    <w:p w:rsidR="008D1BA3" w:rsidRPr="00B96357" w:rsidRDefault="008D1BA3" w:rsidP="00B96357">
      <w:pPr>
        <w:spacing w:line="33" w:lineRule="exact"/>
        <w:ind w:left="7"/>
        <w:rPr>
          <w:rFonts w:eastAsia="Symbol"/>
        </w:rPr>
      </w:pPr>
    </w:p>
    <w:p w:rsidR="00B96357" w:rsidRPr="00B96357" w:rsidRDefault="005D6C05" w:rsidP="005D6C05">
      <w:pPr>
        <w:tabs>
          <w:tab w:val="left" w:pos="1410"/>
        </w:tabs>
        <w:spacing w:line="228" w:lineRule="auto"/>
        <w:ind w:left="7"/>
        <w:rPr>
          <w:rFonts w:eastAsia="Symbol"/>
        </w:rPr>
      </w:pPr>
      <w:r>
        <w:t xml:space="preserve">- </w:t>
      </w:r>
      <w:r w:rsidR="008D1BA3" w:rsidRPr="00B96357">
        <w:t>формировать толерантную гражданск</w:t>
      </w:r>
      <w:r>
        <w:t>ую позицию и культуру общения.</w:t>
      </w:r>
      <w:r w:rsidR="008D1BA3" w:rsidRPr="00B96357">
        <w:t xml:space="preserve"> </w:t>
      </w:r>
    </w:p>
    <w:p w:rsidR="00B96357" w:rsidRDefault="00B96357" w:rsidP="00B96357">
      <w:pPr>
        <w:pStyle w:val="ad"/>
        <w:rPr>
          <w:b/>
        </w:rPr>
      </w:pPr>
    </w:p>
    <w:p w:rsidR="008D1BA3" w:rsidRPr="00B96357" w:rsidRDefault="008D1BA3" w:rsidP="00B96357">
      <w:pPr>
        <w:tabs>
          <w:tab w:val="left" w:pos="1410"/>
        </w:tabs>
        <w:spacing w:line="228" w:lineRule="auto"/>
        <w:ind w:left="7"/>
        <w:rPr>
          <w:rFonts w:eastAsia="Symbol"/>
        </w:rPr>
      </w:pPr>
      <w:r w:rsidRPr="00B96357">
        <w:rPr>
          <w:b/>
        </w:rPr>
        <w:t>Участники конкурса</w:t>
      </w:r>
    </w:p>
    <w:p w:rsidR="008D1BA3" w:rsidRPr="00B96357" w:rsidRDefault="008D1BA3" w:rsidP="00B96357">
      <w:pPr>
        <w:spacing w:line="0" w:lineRule="atLeast"/>
        <w:jc w:val="both"/>
      </w:pPr>
      <w:r w:rsidRPr="00B96357">
        <w:t xml:space="preserve">В конкурсе могут принять участие обучающиеся 2-4 классов </w:t>
      </w:r>
      <w:r w:rsidR="00B96357">
        <w:t>общеобразовательных организаций</w:t>
      </w:r>
      <w:r w:rsidRPr="00B96357">
        <w:t>, являющихся членами команд областного Детского Научного Общества «FORWARD».</w:t>
      </w:r>
    </w:p>
    <w:p w:rsidR="008D1BA3" w:rsidRPr="00B96357" w:rsidRDefault="008D1BA3" w:rsidP="00B96357">
      <w:pPr>
        <w:spacing w:line="7" w:lineRule="exact"/>
      </w:pPr>
    </w:p>
    <w:p w:rsidR="008D1BA3" w:rsidRPr="00B96357" w:rsidRDefault="00B96357" w:rsidP="00B96357">
      <w:pPr>
        <w:spacing w:line="0" w:lineRule="atLeast"/>
        <w:rPr>
          <w:b/>
        </w:rPr>
      </w:pPr>
      <w:r>
        <w:rPr>
          <w:b/>
        </w:rPr>
        <w:t>Этапы конкурса</w:t>
      </w:r>
    </w:p>
    <w:p w:rsidR="008D1BA3" w:rsidRPr="00B96357" w:rsidRDefault="008D1BA3" w:rsidP="00B96357">
      <w:pPr>
        <w:spacing w:line="4" w:lineRule="exact"/>
      </w:pPr>
    </w:p>
    <w:p w:rsidR="008D1BA3" w:rsidRPr="00B96357" w:rsidRDefault="008D1BA3" w:rsidP="00B96357">
      <w:pPr>
        <w:spacing w:line="6" w:lineRule="exact"/>
      </w:pPr>
    </w:p>
    <w:p w:rsidR="008D1BA3" w:rsidRPr="00B96357" w:rsidRDefault="008D1BA3" w:rsidP="00B96357">
      <w:pPr>
        <w:spacing w:line="0" w:lineRule="atLeast"/>
        <w:rPr>
          <w:b/>
          <w:i/>
        </w:rPr>
      </w:pPr>
      <w:r w:rsidRPr="00B96357">
        <w:rPr>
          <w:b/>
          <w:i/>
        </w:rPr>
        <w:t>Формирование судейской коллегии:</w:t>
      </w:r>
    </w:p>
    <w:p w:rsidR="008D1BA3" w:rsidRPr="00B96357" w:rsidRDefault="008D1BA3" w:rsidP="00B96357">
      <w:pPr>
        <w:spacing w:line="8" w:lineRule="exact"/>
      </w:pPr>
    </w:p>
    <w:p w:rsidR="008D1BA3" w:rsidRPr="00B96357" w:rsidRDefault="008D1BA3" w:rsidP="00B96357">
      <w:pPr>
        <w:spacing w:line="237" w:lineRule="auto"/>
        <w:ind w:firstLine="567"/>
        <w:jc w:val="both"/>
      </w:pPr>
      <w:r w:rsidRPr="00B96357">
        <w:t>Судьи распределяютс</w:t>
      </w:r>
      <w:r w:rsidR="00B96357">
        <w:t>я по возрастным группам Турнира</w:t>
      </w:r>
      <w:r w:rsidRPr="00B96357">
        <w:t xml:space="preserve"> и назначается Председатель судейской коллегии, отвечающий за соблюдение общего регламента конкурса и решающий спорные вопросы. Председатель разрабатывает общую турнирную таблицу.</w:t>
      </w:r>
    </w:p>
    <w:p w:rsidR="008D1BA3" w:rsidRPr="00B96357" w:rsidRDefault="008D1BA3" w:rsidP="00B96357">
      <w:pPr>
        <w:spacing w:line="12" w:lineRule="exact"/>
      </w:pPr>
    </w:p>
    <w:p w:rsidR="008D1BA3" w:rsidRPr="00B96357" w:rsidRDefault="008D1BA3" w:rsidP="00B96357">
      <w:pPr>
        <w:spacing w:line="0" w:lineRule="atLeast"/>
        <w:rPr>
          <w:b/>
          <w:i/>
        </w:rPr>
      </w:pPr>
      <w:r w:rsidRPr="00B96357">
        <w:rPr>
          <w:b/>
          <w:i/>
        </w:rPr>
        <w:t>Формирование коман</w:t>
      </w:r>
      <w:r w:rsidR="00B96357">
        <w:rPr>
          <w:b/>
          <w:i/>
        </w:rPr>
        <w:t>д участников «Турнира Ораторов»</w:t>
      </w:r>
    </w:p>
    <w:p w:rsidR="008D1BA3" w:rsidRPr="00B96357" w:rsidRDefault="008D1BA3" w:rsidP="00B96357">
      <w:pPr>
        <w:spacing w:line="6" w:lineRule="exact"/>
      </w:pPr>
    </w:p>
    <w:p w:rsidR="008D1BA3" w:rsidRPr="00B96357" w:rsidRDefault="008D1BA3" w:rsidP="00B96357">
      <w:pPr>
        <w:spacing w:line="237" w:lineRule="auto"/>
        <w:jc w:val="both"/>
      </w:pPr>
      <w:r w:rsidRPr="00B96357">
        <w:t>Учителя, ознакомленные с форматом Турнира, готовят Ораторов для участия в Турнире. В Турнире могут участвовать не более двух Ораторов от команды. Регистрация участников Турнира проводится не менее чем за неделю до его начала.</w:t>
      </w:r>
    </w:p>
    <w:p w:rsidR="008D1BA3" w:rsidRPr="00B96357" w:rsidRDefault="00B96357" w:rsidP="00B96357">
      <w:pPr>
        <w:spacing w:line="0" w:lineRule="atLeast"/>
        <w:rPr>
          <w:b/>
        </w:rPr>
      </w:pPr>
      <w:bookmarkStart w:id="1" w:name="page2"/>
      <w:bookmarkEnd w:id="1"/>
      <w:r>
        <w:rPr>
          <w:b/>
        </w:rPr>
        <w:t>Т</w:t>
      </w:r>
      <w:r w:rsidR="008D1BA3" w:rsidRPr="00B96357">
        <w:rPr>
          <w:b/>
        </w:rPr>
        <w:t>ематика «Турнира Ораторов»</w:t>
      </w:r>
    </w:p>
    <w:p w:rsidR="008D1BA3" w:rsidRPr="00B96357" w:rsidRDefault="008D1BA3" w:rsidP="00B96357">
      <w:pPr>
        <w:spacing w:line="235" w:lineRule="auto"/>
      </w:pPr>
      <w:r w:rsidRPr="00B96357">
        <w:t>Темы Турнира должны соответствовать требованиям:</w:t>
      </w:r>
    </w:p>
    <w:p w:rsidR="008D1BA3" w:rsidRPr="00B96357" w:rsidRDefault="00B96357" w:rsidP="00B96357">
      <w:pPr>
        <w:tabs>
          <w:tab w:val="left" w:pos="720"/>
        </w:tabs>
        <w:spacing w:line="0" w:lineRule="atLeast"/>
        <w:rPr>
          <w:rFonts w:eastAsia="Symbol"/>
        </w:rPr>
      </w:pPr>
      <w:r>
        <w:t xml:space="preserve">- </w:t>
      </w:r>
      <w:r w:rsidR="008D1BA3" w:rsidRPr="00B96357">
        <w:t>представлять интерес для участников;</w:t>
      </w:r>
    </w:p>
    <w:p w:rsidR="008D1BA3" w:rsidRPr="00B96357" w:rsidRDefault="00B96357" w:rsidP="00B96357">
      <w:pPr>
        <w:tabs>
          <w:tab w:val="left" w:pos="720"/>
        </w:tabs>
        <w:spacing w:line="0" w:lineRule="atLeast"/>
        <w:rPr>
          <w:rFonts w:eastAsia="Symbol"/>
        </w:rPr>
      </w:pPr>
      <w:r>
        <w:t xml:space="preserve">- </w:t>
      </w:r>
      <w:r w:rsidR="008D1BA3" w:rsidRPr="00B96357">
        <w:t>затрагивать значимые и современные проблемы;</w:t>
      </w:r>
    </w:p>
    <w:p w:rsidR="008D1BA3" w:rsidRPr="00B96357" w:rsidRDefault="00B96357" w:rsidP="00B96357">
      <w:pPr>
        <w:tabs>
          <w:tab w:val="left" w:pos="720"/>
        </w:tabs>
        <w:spacing w:line="0" w:lineRule="atLeast"/>
        <w:rPr>
          <w:rFonts w:eastAsia="Symbol"/>
        </w:rPr>
      </w:pPr>
      <w:r>
        <w:t xml:space="preserve">- </w:t>
      </w:r>
      <w:r w:rsidR="008D1BA3" w:rsidRPr="00B96357">
        <w:t>быть ёмко и кратко сформулированными;</w:t>
      </w:r>
    </w:p>
    <w:p w:rsidR="008D1BA3" w:rsidRPr="00B96357" w:rsidRDefault="00B96357" w:rsidP="00B96357">
      <w:pPr>
        <w:tabs>
          <w:tab w:val="left" w:pos="720"/>
        </w:tabs>
        <w:spacing w:line="0" w:lineRule="atLeast"/>
        <w:rPr>
          <w:rFonts w:eastAsia="Symbol"/>
        </w:rPr>
      </w:pPr>
      <w:r>
        <w:t xml:space="preserve">- </w:t>
      </w:r>
      <w:r w:rsidR="008D1BA3" w:rsidRPr="00B96357">
        <w:t xml:space="preserve">участники </w:t>
      </w:r>
      <w:r>
        <w:t xml:space="preserve">должны представить своё хобби: </w:t>
      </w:r>
      <w:r w:rsidR="008D1BA3" w:rsidRPr="00B96357">
        <w:t xml:space="preserve">представить основную идею своего хобби, что нужно, чтобы заниматься этим хобби и объяснить почему интересно заниматься этим хобби. Представить, что развивает это хобби, а также заинтересовать своим хобби других.  </w:t>
      </w:r>
    </w:p>
    <w:p w:rsidR="008D1BA3" w:rsidRPr="00B96357" w:rsidRDefault="008D1BA3" w:rsidP="00B96357">
      <w:pPr>
        <w:spacing w:line="18" w:lineRule="exact"/>
        <w:rPr>
          <w:rFonts w:eastAsia="Symbol"/>
        </w:rPr>
      </w:pPr>
    </w:p>
    <w:p w:rsidR="008D1BA3" w:rsidRPr="00B96357" w:rsidRDefault="008D1BA3" w:rsidP="00B96357">
      <w:pPr>
        <w:spacing w:line="10" w:lineRule="exact"/>
        <w:rPr>
          <w:rFonts w:eastAsia="Symbol"/>
        </w:rPr>
      </w:pPr>
    </w:p>
    <w:p w:rsidR="008D1BA3" w:rsidRPr="00B96357" w:rsidRDefault="008D1BA3" w:rsidP="00B96357">
      <w:pPr>
        <w:spacing w:line="235" w:lineRule="auto"/>
      </w:pPr>
      <w:r w:rsidRPr="00B96357">
        <w:t>Все команды участники делятся на возрастные группы</w:t>
      </w:r>
      <w:r w:rsidR="00B96357">
        <w:t>:</w:t>
      </w:r>
      <w:r w:rsidR="005D6C05">
        <w:t xml:space="preserve"> 2, </w:t>
      </w:r>
      <w:r w:rsidRPr="00B96357">
        <w:t xml:space="preserve">3, и 4 классы. </w:t>
      </w:r>
    </w:p>
    <w:p w:rsidR="008D1BA3" w:rsidRPr="00B96357" w:rsidRDefault="008D1BA3" w:rsidP="00B96357">
      <w:pPr>
        <w:spacing w:line="6" w:lineRule="exact"/>
        <w:rPr>
          <w:rFonts w:eastAsia="Symbol"/>
        </w:rPr>
      </w:pPr>
    </w:p>
    <w:p w:rsidR="008D1BA3" w:rsidRPr="00B96357" w:rsidRDefault="008D1BA3" w:rsidP="00B96357">
      <w:pPr>
        <w:spacing w:line="5" w:lineRule="exact"/>
      </w:pPr>
    </w:p>
    <w:p w:rsidR="008D1BA3" w:rsidRPr="00B96357" w:rsidRDefault="008D1BA3" w:rsidP="00B96357">
      <w:pPr>
        <w:spacing w:line="0" w:lineRule="atLeast"/>
        <w:rPr>
          <w:b/>
        </w:rPr>
      </w:pPr>
      <w:r w:rsidRPr="00B96357">
        <w:rPr>
          <w:b/>
        </w:rPr>
        <w:t xml:space="preserve">Критерии </w:t>
      </w:r>
      <w:r w:rsidR="00B96357">
        <w:rPr>
          <w:b/>
        </w:rPr>
        <w:t>оценивания «Турнира Ораторов»</w:t>
      </w:r>
    </w:p>
    <w:p w:rsidR="008D1BA3" w:rsidRPr="00B96357" w:rsidRDefault="008D1BA3" w:rsidP="00B96357">
      <w:pPr>
        <w:spacing w:line="8" w:lineRule="exact"/>
      </w:pPr>
    </w:p>
    <w:p w:rsidR="008D1BA3" w:rsidRPr="00B96357" w:rsidRDefault="008D1BA3" w:rsidP="00B96357">
      <w:pPr>
        <w:contextualSpacing/>
        <w:jc w:val="center"/>
      </w:pPr>
      <w:r w:rsidRPr="00B96357">
        <w:t xml:space="preserve">Смотрите в приложении </w:t>
      </w:r>
      <w:r w:rsidR="005D6C05">
        <w:t xml:space="preserve">№ 1 </w:t>
      </w:r>
      <w:r w:rsidRPr="00B96357">
        <w:t>«Бланк оценок презентационной речи»</w:t>
      </w:r>
    </w:p>
    <w:p w:rsidR="008D1BA3" w:rsidRPr="00B96357" w:rsidRDefault="008D1BA3" w:rsidP="00B96357">
      <w:pPr>
        <w:contextualSpacing/>
        <w:jc w:val="both"/>
        <w:rPr>
          <w:b/>
        </w:rPr>
      </w:pPr>
      <w:r w:rsidRPr="00B96357">
        <w:rPr>
          <w:b/>
        </w:rPr>
        <w:t>Форма и условия проведения Конкурса</w:t>
      </w:r>
    </w:p>
    <w:p w:rsidR="008D1BA3" w:rsidRPr="00B96357" w:rsidRDefault="008D1BA3" w:rsidP="00B96357">
      <w:pPr>
        <w:suppressAutoHyphens/>
        <w:ind w:firstLine="567"/>
        <w:jc w:val="both"/>
        <w:rPr>
          <w:b/>
          <w:lang w:eastAsia="ar-SA"/>
        </w:rPr>
      </w:pPr>
      <w:r w:rsidRPr="00B96357">
        <w:rPr>
          <w:lang w:eastAsia="ar-SA"/>
        </w:rPr>
        <w:t xml:space="preserve">Конкурс проводится в дистанционной и очной форме. Главное условие: доклад </w:t>
      </w:r>
      <w:r w:rsidR="00B96357">
        <w:rPr>
          <w:lang w:eastAsia="ar-SA"/>
        </w:rPr>
        <w:t xml:space="preserve">должен </w:t>
      </w:r>
      <w:r w:rsidRPr="00B96357">
        <w:rPr>
          <w:lang w:eastAsia="ar-SA"/>
        </w:rPr>
        <w:t xml:space="preserve">быть на английском языке. Длительность выступления — не более 1,5 минуты. </w:t>
      </w:r>
      <w:r w:rsidRPr="00B96357">
        <w:rPr>
          <w:b/>
          <w:lang w:eastAsia="ar-SA"/>
        </w:rPr>
        <w:t xml:space="preserve">Так же на </w:t>
      </w:r>
      <w:r w:rsidRPr="00B96357">
        <w:rPr>
          <w:b/>
          <w:lang w:eastAsia="ar-SA"/>
        </w:rPr>
        <w:lastRenderedPageBreak/>
        <w:t>видео необходимо задать три вопроса выступающему по теме выступления, чтобы оценить умение отвечать на вопросы.</w:t>
      </w:r>
    </w:p>
    <w:p w:rsidR="008D1BA3" w:rsidRPr="00B96357" w:rsidRDefault="008D1BA3" w:rsidP="00B96357">
      <w:pPr>
        <w:suppressAutoHyphens/>
        <w:jc w:val="both"/>
        <w:rPr>
          <w:color w:val="0000FF"/>
          <w:lang w:eastAsia="ar-SA"/>
        </w:rPr>
      </w:pPr>
      <w:r w:rsidRPr="00B96357">
        <w:rPr>
          <w:rFonts w:eastAsia="Malgun Gothic"/>
          <w:lang w:eastAsia="ar-SA"/>
        </w:rPr>
        <w:t xml:space="preserve">Для участия в Конкурсе необходимо подать заявку установленной формы (Приложение № 2 к Положению). Заявки и видеоматериалы принимаются </w:t>
      </w:r>
      <w:r w:rsidRPr="00B96357">
        <w:rPr>
          <w:rFonts w:eastAsia="Malgun Gothic"/>
          <w:b/>
          <w:lang w:eastAsia="ar-SA"/>
        </w:rPr>
        <w:t>до 25 февраля</w:t>
      </w:r>
      <w:r w:rsidRPr="00B96357">
        <w:rPr>
          <w:rFonts w:eastAsia="Malgun Gothic"/>
          <w:lang w:eastAsia="ar-SA"/>
        </w:rPr>
        <w:t xml:space="preserve"> </w:t>
      </w:r>
      <w:r w:rsidRPr="00B96357">
        <w:rPr>
          <w:rFonts w:eastAsia="Malgun Gothic"/>
          <w:b/>
          <w:lang w:eastAsia="ar-SA"/>
        </w:rPr>
        <w:t>2020 г.</w:t>
      </w:r>
      <w:r w:rsidRPr="00B96357">
        <w:rPr>
          <w:rFonts w:eastAsia="Malgun Gothic"/>
          <w:lang w:eastAsia="ar-SA"/>
        </w:rPr>
        <w:t xml:space="preserve"> по электронному адресу: </w:t>
      </w:r>
      <w:hyperlink r:id="rId14" w:history="1">
        <w:r w:rsidRPr="00B96357">
          <w:rPr>
            <w:rStyle w:val="a3"/>
            <w:shd w:val="clear" w:color="auto" w:fill="F2F2F2"/>
            <w:lang w:val="en-US" w:eastAsia="ar-SA"/>
          </w:rPr>
          <w:t>tuzox</w:t>
        </w:r>
        <w:r w:rsidRPr="00B96357">
          <w:rPr>
            <w:rStyle w:val="a3"/>
            <w:shd w:val="clear" w:color="auto" w:fill="F2F2F2"/>
            <w:lang w:eastAsia="ar-SA"/>
          </w:rPr>
          <w:t>@</w:t>
        </w:r>
        <w:r w:rsidRPr="00B96357">
          <w:rPr>
            <w:rStyle w:val="a3"/>
            <w:shd w:val="clear" w:color="auto" w:fill="F2F2F2"/>
            <w:lang w:val="en-US" w:eastAsia="ar-SA"/>
          </w:rPr>
          <w:t>sibmail</w:t>
        </w:r>
        <w:r w:rsidRPr="00B96357">
          <w:rPr>
            <w:rStyle w:val="a3"/>
            <w:shd w:val="clear" w:color="auto" w:fill="F2F2F2"/>
            <w:lang w:eastAsia="ar-SA"/>
          </w:rPr>
          <w:t>.</w:t>
        </w:r>
        <w:r w:rsidRPr="00B96357">
          <w:rPr>
            <w:rStyle w:val="a3"/>
            <w:shd w:val="clear" w:color="auto" w:fill="F2F2F2"/>
            <w:lang w:val="en-US" w:eastAsia="ar-SA"/>
          </w:rPr>
          <w:t>com</w:t>
        </w:r>
      </w:hyperlink>
      <w:r w:rsidRPr="00B96357">
        <w:rPr>
          <w:color w:val="0000FF"/>
          <w:lang w:eastAsia="ar-SA"/>
        </w:rPr>
        <w:t xml:space="preserve">, </w:t>
      </w:r>
      <w:hyperlink r:id="rId15" w:history="1">
        <w:r w:rsidRPr="00B96357">
          <w:rPr>
            <w:rStyle w:val="a3"/>
            <w:lang w:val="en-US" w:eastAsia="ar-SA"/>
          </w:rPr>
          <w:t>berdichevaox</w:t>
        </w:r>
        <w:r w:rsidRPr="00B96357">
          <w:rPr>
            <w:rStyle w:val="a3"/>
            <w:lang w:eastAsia="ar-SA"/>
          </w:rPr>
          <w:t>@</w:t>
        </w:r>
        <w:r w:rsidRPr="00B96357">
          <w:rPr>
            <w:rStyle w:val="a3"/>
            <w:lang w:val="en-US" w:eastAsia="ar-SA"/>
          </w:rPr>
          <w:t>gmail</w:t>
        </w:r>
        <w:r w:rsidRPr="00B96357">
          <w:rPr>
            <w:rStyle w:val="a3"/>
            <w:lang w:eastAsia="ar-SA"/>
          </w:rPr>
          <w:t>.</w:t>
        </w:r>
        <w:r w:rsidRPr="00B96357">
          <w:rPr>
            <w:rStyle w:val="a3"/>
            <w:lang w:val="en-US" w:eastAsia="ar-SA"/>
          </w:rPr>
          <w:t>com</w:t>
        </w:r>
      </w:hyperlink>
      <w:r w:rsidRPr="00B96357">
        <w:rPr>
          <w:color w:val="0000FF"/>
          <w:lang w:eastAsia="ar-SA"/>
        </w:rPr>
        <w:t xml:space="preserve">. </w:t>
      </w:r>
    </w:p>
    <w:p w:rsidR="008D1BA3" w:rsidRPr="00B96357" w:rsidRDefault="00B96357" w:rsidP="00B96357">
      <w:pPr>
        <w:spacing w:line="234" w:lineRule="auto"/>
      </w:pPr>
      <w:r>
        <w:rPr>
          <w:b/>
        </w:rPr>
        <w:t>Награждение участников</w:t>
      </w:r>
      <w:r w:rsidR="008D1BA3" w:rsidRPr="00B96357">
        <w:rPr>
          <w:b/>
        </w:rPr>
        <w:t xml:space="preserve"> конкурса</w:t>
      </w:r>
      <w:r w:rsidR="008D1BA3" w:rsidRPr="00B96357">
        <w:t>:</w:t>
      </w:r>
    </w:p>
    <w:p w:rsidR="008D1BA3" w:rsidRPr="00B96357" w:rsidRDefault="008D1BA3" w:rsidP="00B96357">
      <w:pPr>
        <w:spacing w:line="1" w:lineRule="exact"/>
      </w:pPr>
    </w:p>
    <w:p w:rsidR="008D1BA3" w:rsidRPr="00B96357" w:rsidRDefault="00B96357" w:rsidP="00B96357">
      <w:pPr>
        <w:tabs>
          <w:tab w:val="left" w:pos="860"/>
        </w:tabs>
        <w:spacing w:line="0" w:lineRule="atLeast"/>
        <w:rPr>
          <w:rFonts w:eastAsia="Symbol"/>
        </w:rPr>
      </w:pPr>
      <w:r>
        <w:t xml:space="preserve">- </w:t>
      </w:r>
      <w:r w:rsidR="008D1BA3" w:rsidRPr="00B96357">
        <w:t>Все участники конкурса получают сертификаты участия.</w:t>
      </w:r>
    </w:p>
    <w:p w:rsidR="008D1BA3" w:rsidRPr="00B96357" w:rsidRDefault="008D1BA3" w:rsidP="00B96357">
      <w:pPr>
        <w:spacing w:line="34" w:lineRule="exact"/>
        <w:rPr>
          <w:rFonts w:eastAsia="Symbol"/>
        </w:rPr>
      </w:pPr>
    </w:p>
    <w:p w:rsidR="008D1BA3" w:rsidRPr="00B96357" w:rsidRDefault="00B96357" w:rsidP="00B96357">
      <w:pPr>
        <w:tabs>
          <w:tab w:val="left" w:pos="850"/>
        </w:tabs>
        <w:spacing w:line="228" w:lineRule="auto"/>
        <w:ind w:left="7"/>
        <w:rPr>
          <w:rFonts w:eastAsia="Symbol"/>
        </w:rPr>
      </w:pPr>
      <w:r>
        <w:t xml:space="preserve">- </w:t>
      </w:r>
      <w:r w:rsidR="008D1BA3" w:rsidRPr="00B96357">
        <w:t xml:space="preserve">Победители и призёры Турнира награждаются дипломами и грамотами (по номинациям) от </w:t>
      </w:r>
      <w:r>
        <w:t>ОГБУ «</w:t>
      </w:r>
      <w:r w:rsidR="008D1BA3" w:rsidRPr="00B96357">
        <w:t>РЦРО</w:t>
      </w:r>
      <w:r>
        <w:t xml:space="preserve">» и </w:t>
      </w:r>
      <w:r w:rsidR="008D1BA3" w:rsidRPr="00B96357">
        <w:t>МБОУ СОШ №49 г. Томска.</w:t>
      </w:r>
    </w:p>
    <w:p w:rsidR="008D1BA3" w:rsidRPr="00B96357" w:rsidRDefault="008D1BA3" w:rsidP="00B96357">
      <w:pPr>
        <w:spacing w:line="33" w:lineRule="exact"/>
        <w:rPr>
          <w:rFonts w:eastAsia="Symbol"/>
        </w:rPr>
      </w:pPr>
    </w:p>
    <w:p w:rsidR="008D1BA3" w:rsidRPr="00B96357" w:rsidRDefault="00B96357" w:rsidP="00B96357">
      <w:pPr>
        <w:tabs>
          <w:tab w:val="left" w:pos="850"/>
        </w:tabs>
        <w:spacing w:line="227" w:lineRule="auto"/>
        <w:ind w:left="7"/>
        <w:rPr>
          <w:rFonts w:eastAsia="Symbol"/>
        </w:rPr>
      </w:pPr>
      <w:r>
        <w:t xml:space="preserve">- </w:t>
      </w:r>
      <w:r w:rsidR="008D1BA3" w:rsidRPr="00B96357">
        <w:t>Тренеры Ораторов и судьи Турнира получают благодарственные письма от</w:t>
      </w:r>
      <w:r>
        <w:t xml:space="preserve"> ОГБУ «</w:t>
      </w:r>
      <w:r w:rsidR="008D1BA3" w:rsidRPr="00B96357">
        <w:t>РЦРО</w:t>
      </w:r>
      <w:r>
        <w:t>» и РВЦИ МА</w:t>
      </w:r>
      <w:r w:rsidR="008D1BA3" w:rsidRPr="00B96357">
        <w:t>ОУ СОШ № 40 г. Томска.</w:t>
      </w:r>
    </w:p>
    <w:p w:rsidR="008D1BA3" w:rsidRPr="00B96357" w:rsidRDefault="008D1BA3" w:rsidP="00B96357">
      <w:pPr>
        <w:spacing w:line="33" w:lineRule="exact"/>
        <w:rPr>
          <w:rFonts w:eastAsia="Symbol"/>
        </w:rPr>
      </w:pPr>
    </w:p>
    <w:p w:rsidR="008D1BA3" w:rsidRPr="00B96357" w:rsidRDefault="00B96357" w:rsidP="00B96357">
      <w:pPr>
        <w:tabs>
          <w:tab w:val="left" w:pos="850"/>
        </w:tabs>
        <w:spacing w:line="228" w:lineRule="auto"/>
        <w:ind w:left="7"/>
        <w:rPr>
          <w:rFonts w:eastAsia="Symbol"/>
        </w:rPr>
      </w:pPr>
      <w:r>
        <w:t xml:space="preserve">- </w:t>
      </w:r>
      <w:r w:rsidR="008D1BA3" w:rsidRPr="00B96357">
        <w:t xml:space="preserve">Итоги конкурса представляются на сайтах РЦРО и НП «Ассоциация учителей английского языка». </w:t>
      </w:r>
      <w:hyperlink r:id="rId16" w:history="1">
        <w:r w:rsidR="008D1BA3" w:rsidRPr="00B96357">
          <w:rPr>
            <w:rStyle w:val="a3"/>
          </w:rPr>
          <w:t>https://tomelta.jimdo.com</w:t>
        </w:r>
      </w:hyperlink>
      <w:r w:rsidR="008D1BA3" w:rsidRPr="00B96357">
        <w:t xml:space="preserve"> </w:t>
      </w:r>
    </w:p>
    <w:p w:rsidR="008D1BA3" w:rsidRPr="00B96357" w:rsidRDefault="008D1BA3" w:rsidP="00B96357">
      <w:pPr>
        <w:spacing w:line="5" w:lineRule="exact"/>
        <w:rPr>
          <w:rFonts w:eastAsia="Symbol"/>
        </w:rPr>
      </w:pPr>
    </w:p>
    <w:p w:rsidR="008D1BA3" w:rsidRPr="00B96357" w:rsidRDefault="00B96357" w:rsidP="00B96357">
      <w:pPr>
        <w:spacing w:line="0" w:lineRule="atLeast"/>
        <w:rPr>
          <w:b/>
        </w:rPr>
      </w:pPr>
      <w:r>
        <w:rPr>
          <w:b/>
        </w:rPr>
        <w:t>Критерии оценивания</w:t>
      </w:r>
    </w:p>
    <w:p w:rsidR="008D1BA3" w:rsidRPr="00B96357" w:rsidRDefault="008D1BA3" w:rsidP="00B96357">
      <w:pPr>
        <w:spacing w:line="236" w:lineRule="auto"/>
      </w:pPr>
      <w:r w:rsidRPr="00B96357">
        <w:t>При оценивании каждого Оратора судьями заполняется судейский протокол.</w:t>
      </w:r>
    </w:p>
    <w:p w:rsidR="008D1BA3" w:rsidRPr="00B96357" w:rsidRDefault="008D1BA3" w:rsidP="00B96357">
      <w:pPr>
        <w:spacing w:line="5" w:lineRule="exact"/>
        <w:rPr>
          <w:rFonts w:eastAsia="Symbol"/>
        </w:rPr>
      </w:pPr>
    </w:p>
    <w:p w:rsidR="008D1BA3" w:rsidRPr="00B96357" w:rsidRDefault="008D1BA3" w:rsidP="00B96357">
      <w:pPr>
        <w:spacing w:line="0" w:lineRule="atLeast"/>
        <w:rPr>
          <w:b/>
        </w:rPr>
      </w:pPr>
      <w:r w:rsidRPr="00B96357">
        <w:rPr>
          <w:b/>
        </w:rPr>
        <w:t>Информационное сопровождение Турнира:</w:t>
      </w:r>
    </w:p>
    <w:p w:rsidR="008D1BA3" w:rsidRPr="00B96357" w:rsidRDefault="008D1BA3" w:rsidP="00B96357">
      <w:pPr>
        <w:spacing w:line="30" w:lineRule="exact"/>
        <w:rPr>
          <w:rFonts w:eastAsia="Symbol"/>
        </w:rPr>
      </w:pPr>
    </w:p>
    <w:p w:rsidR="008D1BA3" w:rsidRPr="00B96357" w:rsidRDefault="00B96357" w:rsidP="00B96357">
      <w:pPr>
        <w:tabs>
          <w:tab w:val="left" w:pos="850"/>
        </w:tabs>
        <w:spacing w:line="227" w:lineRule="auto"/>
        <w:ind w:left="7"/>
        <w:rPr>
          <w:rFonts w:eastAsia="Symbol"/>
        </w:rPr>
      </w:pPr>
      <w:r>
        <w:t xml:space="preserve">- </w:t>
      </w:r>
      <w:r w:rsidR="008D1BA3" w:rsidRPr="00B96357">
        <w:t>Информационные письма (сообщения о событиях, датах и контактах Турнира);</w:t>
      </w:r>
    </w:p>
    <w:p w:rsidR="008D1BA3" w:rsidRPr="00B96357" w:rsidRDefault="008D1BA3" w:rsidP="00B96357">
      <w:pPr>
        <w:spacing w:line="33" w:lineRule="exact"/>
        <w:rPr>
          <w:rFonts w:eastAsia="Symbol"/>
        </w:rPr>
      </w:pPr>
    </w:p>
    <w:p w:rsidR="008D1BA3" w:rsidRPr="00B96357" w:rsidRDefault="00B96357" w:rsidP="00B96357">
      <w:pPr>
        <w:tabs>
          <w:tab w:val="left" w:pos="850"/>
        </w:tabs>
        <w:spacing w:line="228" w:lineRule="auto"/>
        <w:rPr>
          <w:rFonts w:eastAsia="Symbol"/>
        </w:rPr>
      </w:pPr>
      <w:r>
        <w:t xml:space="preserve">- </w:t>
      </w:r>
      <w:r w:rsidR="008D1BA3" w:rsidRPr="00B96357">
        <w:t>Итоги «Турнира» выставляются на сайтах РЦРО и НП «Ассоциация учителей английского языка».</w:t>
      </w:r>
    </w:p>
    <w:p w:rsidR="005D6C05" w:rsidRPr="00B97A0C" w:rsidRDefault="005D6C05" w:rsidP="005D6C05">
      <w:pPr>
        <w:shd w:val="clear" w:color="auto" w:fill="FFFFFF"/>
        <w:ind w:firstLine="709"/>
        <w:jc w:val="right"/>
      </w:pPr>
      <w:r>
        <w:t>Приложение № 1</w:t>
      </w:r>
    </w:p>
    <w:p w:rsidR="008D1BA3" w:rsidRPr="00B96357" w:rsidRDefault="008D1BA3" w:rsidP="00B96357">
      <w:pPr>
        <w:spacing w:line="200" w:lineRule="exact"/>
      </w:pPr>
    </w:p>
    <w:p w:rsidR="008D1BA3" w:rsidRDefault="00B96357" w:rsidP="008D1BA3">
      <w:pPr>
        <w:spacing w:line="0" w:lineRule="atLeast"/>
        <w:ind w:right="-239"/>
        <w:jc w:val="center"/>
        <w:rPr>
          <w:b/>
          <w:u w:val="single"/>
        </w:rPr>
      </w:pPr>
      <w:bookmarkStart w:id="2" w:name="page3"/>
      <w:bookmarkEnd w:id="2"/>
      <w:r>
        <w:rPr>
          <w:b/>
          <w:u w:val="single"/>
        </w:rPr>
        <w:t>Б</w:t>
      </w:r>
      <w:r w:rsidR="008D1BA3">
        <w:rPr>
          <w:b/>
          <w:u w:val="single"/>
        </w:rPr>
        <w:t>ланк оценок презентационной речи</w:t>
      </w:r>
    </w:p>
    <w:p w:rsidR="008D1BA3" w:rsidRDefault="008D1BA3" w:rsidP="008D1BA3">
      <w:pPr>
        <w:spacing w:line="233" w:lineRule="exact"/>
      </w:pPr>
    </w:p>
    <w:p w:rsidR="008D1BA3" w:rsidRDefault="008D1BA3" w:rsidP="008D1BA3">
      <w:pPr>
        <w:tabs>
          <w:tab w:val="left" w:pos="1400"/>
        </w:tabs>
        <w:spacing w:line="0" w:lineRule="atLeast"/>
        <w:rPr>
          <w:b/>
          <w:sz w:val="22"/>
        </w:rPr>
      </w:pPr>
      <w:r>
        <w:rPr>
          <w:b/>
          <w:sz w:val="22"/>
        </w:rPr>
        <w:t>I</w:t>
      </w:r>
      <w:r>
        <w:tab/>
      </w:r>
      <w:r>
        <w:rPr>
          <w:b/>
          <w:sz w:val="22"/>
        </w:rPr>
        <w:t>Речь</w:t>
      </w:r>
    </w:p>
    <w:p w:rsidR="008D1BA3" w:rsidRDefault="008D1BA3" w:rsidP="008D1BA3">
      <w:pPr>
        <w:spacing w:line="242" w:lineRule="exact"/>
      </w:pPr>
    </w:p>
    <w:p w:rsidR="008D1BA3" w:rsidRDefault="008D1BA3" w:rsidP="005D6C05">
      <w:pPr>
        <w:spacing w:line="234" w:lineRule="auto"/>
        <w:ind w:right="100"/>
        <w:jc w:val="both"/>
      </w:pPr>
      <w:r>
        <w:rPr>
          <w:i/>
        </w:rPr>
        <w:t xml:space="preserve">Голос: </w:t>
      </w:r>
      <w:r>
        <w:t>отчетливость</w:t>
      </w:r>
      <w:r>
        <w:rPr>
          <w:i/>
        </w:rPr>
        <w:t xml:space="preserve"> </w:t>
      </w:r>
      <w:r>
        <w:t>(скорость,</w:t>
      </w:r>
      <w:r>
        <w:rPr>
          <w:i/>
        </w:rPr>
        <w:t xml:space="preserve"> </w:t>
      </w:r>
      <w:r>
        <w:t>громкость,</w:t>
      </w:r>
      <w:r>
        <w:rPr>
          <w:i/>
        </w:rPr>
        <w:t xml:space="preserve"> </w:t>
      </w:r>
      <w:r>
        <w:t>произношение,</w:t>
      </w:r>
      <w:r>
        <w:rPr>
          <w:i/>
        </w:rPr>
        <w:t xml:space="preserve"> </w:t>
      </w:r>
      <w:r>
        <w:t>дикция),</w:t>
      </w:r>
      <w:r>
        <w:rPr>
          <w:i/>
        </w:rPr>
        <w:t xml:space="preserve"> </w:t>
      </w:r>
      <w:r>
        <w:t>беглость речи эмоциональная</w:t>
      </w:r>
      <w:r>
        <w:rPr>
          <w:i/>
        </w:rPr>
        <w:t xml:space="preserve"> </w:t>
      </w:r>
      <w:r>
        <w:t>окраска.</w:t>
      </w:r>
    </w:p>
    <w:p w:rsidR="008D1BA3" w:rsidRDefault="008D1BA3" w:rsidP="008D1BA3">
      <w:pPr>
        <w:spacing w:line="2" w:lineRule="exact"/>
      </w:pPr>
    </w:p>
    <w:p w:rsidR="008D1BA3" w:rsidRDefault="008D1BA3" w:rsidP="008D1BA3">
      <w:pPr>
        <w:spacing w:line="0" w:lineRule="atLeast"/>
      </w:pPr>
      <w:proofErr w:type="gramStart"/>
      <w:r>
        <w:rPr>
          <w:i/>
        </w:rPr>
        <w:t>Жесты</w:t>
      </w:r>
      <w:r>
        <w:t>:</w:t>
      </w:r>
      <w:r>
        <w:rPr>
          <w:i/>
        </w:rPr>
        <w:t xml:space="preserve">  </w:t>
      </w:r>
      <w:r>
        <w:t>равновесие</w:t>
      </w:r>
      <w:proofErr w:type="gramEnd"/>
      <w:r>
        <w:t>,</w:t>
      </w:r>
      <w:r>
        <w:rPr>
          <w:i/>
        </w:rPr>
        <w:t xml:space="preserve"> </w:t>
      </w:r>
      <w:r>
        <w:t>визуальный контакт</w:t>
      </w:r>
    </w:p>
    <w:p w:rsidR="008D1BA3" w:rsidRDefault="008D1BA3" w:rsidP="008D1BA3">
      <w:pPr>
        <w:spacing w:line="23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80"/>
        <w:gridCol w:w="700"/>
        <w:gridCol w:w="700"/>
        <w:gridCol w:w="720"/>
        <w:gridCol w:w="700"/>
        <w:gridCol w:w="700"/>
        <w:gridCol w:w="720"/>
        <w:gridCol w:w="520"/>
        <w:gridCol w:w="660"/>
      </w:tblGrid>
      <w:tr w:rsidR="008D1BA3" w:rsidTr="006154B7">
        <w:trPr>
          <w:trHeight w:val="230"/>
        </w:trPr>
        <w:tc>
          <w:tcPr>
            <w:tcW w:w="18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rPr>
                <w:b/>
              </w:rPr>
            </w:pPr>
            <w:r>
              <w:rPr>
                <w:b/>
              </w:rPr>
              <w:t>Шкала оценок 10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2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2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1BA3" w:rsidTr="006154B7">
        <w:trPr>
          <w:trHeight w:val="233"/>
        </w:trPr>
        <w:tc>
          <w:tcPr>
            <w:tcW w:w="2540" w:type="dxa"/>
            <w:gridSpan w:val="2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плохо</w:t>
            </w:r>
          </w:p>
        </w:tc>
      </w:tr>
    </w:tbl>
    <w:p w:rsidR="008D1BA3" w:rsidRDefault="008D1BA3" w:rsidP="008D1BA3">
      <w:pPr>
        <w:spacing w:line="228" w:lineRule="exact"/>
      </w:pPr>
    </w:p>
    <w:p w:rsidR="008D1BA3" w:rsidRDefault="008D1BA3" w:rsidP="008D1BA3">
      <w:pPr>
        <w:spacing w:line="0" w:lineRule="atLeast"/>
      </w:pPr>
      <w:r>
        <w:t>----------------------------------------------------------------------------------------------------------------------------</w:t>
      </w:r>
    </w:p>
    <w:p w:rsidR="008D1BA3" w:rsidRDefault="008D1BA3" w:rsidP="008D1BA3">
      <w:pPr>
        <w:spacing w:line="233" w:lineRule="exact"/>
      </w:pPr>
    </w:p>
    <w:p w:rsidR="008D1BA3" w:rsidRDefault="008D1BA3" w:rsidP="008D1BA3">
      <w:pPr>
        <w:spacing w:line="0" w:lineRule="atLeast"/>
        <w:rPr>
          <w:i/>
        </w:rPr>
      </w:pPr>
      <w:r>
        <w:rPr>
          <w:i/>
        </w:rPr>
        <w:t>Комментарии</w:t>
      </w:r>
    </w:p>
    <w:p w:rsidR="008D1BA3" w:rsidRDefault="008D1BA3" w:rsidP="008D1BA3">
      <w:pPr>
        <w:spacing w:line="229" w:lineRule="exact"/>
      </w:pPr>
    </w:p>
    <w:p w:rsidR="008D1BA3" w:rsidRDefault="008D1BA3" w:rsidP="008D1BA3">
      <w:pPr>
        <w:spacing w:line="0" w:lineRule="atLeast"/>
        <w:rPr>
          <w:i/>
        </w:rPr>
      </w:pPr>
      <w:r>
        <w:rPr>
          <w:i/>
        </w:rPr>
        <w:t>----------------------------------------------------------------------------------------------------------------------------</w:t>
      </w:r>
    </w:p>
    <w:p w:rsidR="008D1BA3" w:rsidRDefault="008D1BA3" w:rsidP="008D1BA3">
      <w:pPr>
        <w:spacing w:line="236" w:lineRule="exact"/>
      </w:pPr>
    </w:p>
    <w:p w:rsidR="008D1BA3" w:rsidRDefault="008D1BA3" w:rsidP="008D1BA3">
      <w:pPr>
        <w:tabs>
          <w:tab w:val="left" w:pos="1400"/>
        </w:tabs>
        <w:spacing w:line="0" w:lineRule="atLeast"/>
        <w:rPr>
          <w:b/>
          <w:sz w:val="22"/>
        </w:rPr>
      </w:pPr>
      <w:r>
        <w:rPr>
          <w:b/>
          <w:sz w:val="22"/>
        </w:rPr>
        <w:t>II</w:t>
      </w:r>
      <w:r>
        <w:tab/>
      </w:r>
      <w:r>
        <w:rPr>
          <w:b/>
          <w:sz w:val="22"/>
        </w:rPr>
        <w:t>Структура речи</w:t>
      </w:r>
    </w:p>
    <w:p w:rsidR="008D1BA3" w:rsidRDefault="008D1BA3" w:rsidP="008D1BA3">
      <w:pPr>
        <w:spacing w:line="222" w:lineRule="exact"/>
      </w:pPr>
    </w:p>
    <w:p w:rsidR="008D1BA3" w:rsidRDefault="008D1BA3" w:rsidP="008D1BA3">
      <w:pPr>
        <w:spacing w:line="0" w:lineRule="atLeast"/>
        <w:rPr>
          <w:i/>
        </w:rPr>
      </w:pPr>
      <w:r>
        <w:rPr>
          <w:i/>
        </w:rPr>
        <w:t xml:space="preserve">Структура </w:t>
      </w:r>
      <w:proofErr w:type="gramStart"/>
      <w:r>
        <w:rPr>
          <w:i/>
        </w:rPr>
        <w:t>речи  (</w:t>
      </w:r>
      <w:proofErr w:type="gramEnd"/>
      <w:r>
        <w:rPr>
          <w:i/>
        </w:rPr>
        <w:t>привлечение внимания, введение, переходы, связка, заключение)</w:t>
      </w:r>
    </w:p>
    <w:p w:rsidR="008D1BA3" w:rsidRDefault="008D1BA3" w:rsidP="008D1BA3">
      <w:pPr>
        <w:spacing w:line="23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80"/>
        <w:gridCol w:w="700"/>
        <w:gridCol w:w="700"/>
        <w:gridCol w:w="720"/>
        <w:gridCol w:w="700"/>
        <w:gridCol w:w="700"/>
        <w:gridCol w:w="720"/>
        <w:gridCol w:w="520"/>
        <w:gridCol w:w="660"/>
      </w:tblGrid>
      <w:tr w:rsidR="008D1BA3" w:rsidTr="006154B7">
        <w:trPr>
          <w:trHeight w:val="230"/>
        </w:trPr>
        <w:tc>
          <w:tcPr>
            <w:tcW w:w="18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rPr>
                <w:b/>
              </w:rPr>
            </w:pPr>
            <w:r>
              <w:rPr>
                <w:b/>
              </w:rPr>
              <w:t>Шкала оценок 10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2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2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1BA3" w:rsidTr="006154B7">
        <w:trPr>
          <w:trHeight w:val="233"/>
        </w:trPr>
        <w:tc>
          <w:tcPr>
            <w:tcW w:w="2540" w:type="dxa"/>
            <w:gridSpan w:val="2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плохо</w:t>
            </w:r>
          </w:p>
        </w:tc>
      </w:tr>
    </w:tbl>
    <w:p w:rsidR="008D1BA3" w:rsidRDefault="008D1BA3" w:rsidP="008D1BA3">
      <w:pPr>
        <w:spacing w:line="228" w:lineRule="exact"/>
      </w:pPr>
    </w:p>
    <w:p w:rsidR="008D1BA3" w:rsidRDefault="008D1BA3" w:rsidP="008D1BA3">
      <w:pPr>
        <w:spacing w:line="0" w:lineRule="atLeast"/>
      </w:pPr>
      <w:r>
        <w:t>----------------------------------------------------------------------------------------------------------------------------</w:t>
      </w:r>
    </w:p>
    <w:p w:rsidR="008D1BA3" w:rsidRDefault="008D1BA3" w:rsidP="008D1BA3">
      <w:pPr>
        <w:spacing w:line="233" w:lineRule="exact"/>
      </w:pPr>
    </w:p>
    <w:p w:rsidR="008D1BA3" w:rsidRDefault="008D1BA3" w:rsidP="008D1BA3">
      <w:pPr>
        <w:spacing w:line="0" w:lineRule="atLeast"/>
        <w:rPr>
          <w:i/>
        </w:rPr>
      </w:pPr>
      <w:r>
        <w:rPr>
          <w:i/>
        </w:rPr>
        <w:t>Комментарии</w:t>
      </w:r>
    </w:p>
    <w:p w:rsidR="008D1BA3" w:rsidRDefault="008D1BA3" w:rsidP="008D1BA3">
      <w:pPr>
        <w:spacing w:line="231" w:lineRule="exact"/>
      </w:pPr>
    </w:p>
    <w:p w:rsidR="008D1BA3" w:rsidRDefault="008D1BA3" w:rsidP="008D1BA3">
      <w:pPr>
        <w:spacing w:line="0" w:lineRule="atLeast"/>
        <w:rPr>
          <w:i/>
        </w:rPr>
      </w:pPr>
      <w:r>
        <w:rPr>
          <w:i/>
        </w:rPr>
        <w:t>----------------------------------------------------------------------------------------------------------------------------</w:t>
      </w:r>
    </w:p>
    <w:p w:rsidR="008D1BA3" w:rsidRDefault="008D1BA3" w:rsidP="008D1BA3">
      <w:pPr>
        <w:spacing w:line="234" w:lineRule="exact"/>
      </w:pPr>
    </w:p>
    <w:p w:rsidR="008D1BA3" w:rsidRDefault="008D1BA3" w:rsidP="008D1BA3">
      <w:pPr>
        <w:tabs>
          <w:tab w:val="left" w:pos="1400"/>
        </w:tabs>
        <w:spacing w:line="0" w:lineRule="atLeast"/>
        <w:rPr>
          <w:b/>
          <w:sz w:val="22"/>
        </w:rPr>
      </w:pPr>
      <w:r>
        <w:rPr>
          <w:b/>
          <w:sz w:val="22"/>
        </w:rPr>
        <w:t>III</w:t>
      </w:r>
      <w:r>
        <w:tab/>
      </w:r>
      <w:r>
        <w:rPr>
          <w:b/>
          <w:sz w:val="22"/>
        </w:rPr>
        <w:t>Стилистика речи</w:t>
      </w:r>
    </w:p>
    <w:p w:rsidR="008D1BA3" w:rsidRDefault="008D1BA3" w:rsidP="008D1BA3">
      <w:pPr>
        <w:spacing w:line="0" w:lineRule="atLeast"/>
        <w:rPr>
          <w:i/>
        </w:rPr>
      </w:pPr>
      <w:r>
        <w:rPr>
          <w:i/>
        </w:rPr>
        <w:t>Стилистика речи (ясность, яркость, красочность и т</w:t>
      </w:r>
      <w:r w:rsidR="005D6C05">
        <w:rPr>
          <w:i/>
        </w:rPr>
        <w:t>.</w:t>
      </w:r>
      <w:r>
        <w:rPr>
          <w:i/>
        </w:rPr>
        <w:t>д</w:t>
      </w:r>
      <w:r w:rsidR="005D6C05">
        <w:rPr>
          <w:i/>
        </w:rPr>
        <w:t>.</w:t>
      </w:r>
      <w:r>
        <w:rPr>
          <w:i/>
        </w:rPr>
        <w:t>)</w:t>
      </w:r>
    </w:p>
    <w:p w:rsidR="008D1BA3" w:rsidRDefault="008D1BA3" w:rsidP="008D1BA3">
      <w:pPr>
        <w:spacing w:line="27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80"/>
        <w:gridCol w:w="700"/>
        <w:gridCol w:w="700"/>
        <w:gridCol w:w="720"/>
        <w:gridCol w:w="700"/>
        <w:gridCol w:w="700"/>
        <w:gridCol w:w="720"/>
        <w:gridCol w:w="520"/>
        <w:gridCol w:w="660"/>
      </w:tblGrid>
      <w:tr w:rsidR="008D1BA3" w:rsidTr="006154B7">
        <w:trPr>
          <w:trHeight w:val="230"/>
        </w:trPr>
        <w:tc>
          <w:tcPr>
            <w:tcW w:w="18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rPr>
                <w:b/>
              </w:rPr>
            </w:pPr>
            <w:r>
              <w:rPr>
                <w:b/>
              </w:rPr>
              <w:t>Шкала оценок 10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2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2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1BA3" w:rsidTr="006154B7">
        <w:trPr>
          <w:trHeight w:val="233"/>
        </w:trPr>
        <w:tc>
          <w:tcPr>
            <w:tcW w:w="2540" w:type="dxa"/>
            <w:gridSpan w:val="2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ind w:right="200"/>
              <w:jc w:val="right"/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плохо</w:t>
            </w:r>
          </w:p>
        </w:tc>
      </w:tr>
    </w:tbl>
    <w:p w:rsidR="008D1BA3" w:rsidRDefault="008D1BA3" w:rsidP="008D1BA3">
      <w:pPr>
        <w:spacing w:line="228" w:lineRule="exact"/>
      </w:pPr>
    </w:p>
    <w:p w:rsidR="008D1BA3" w:rsidRDefault="008D1BA3" w:rsidP="008D1BA3">
      <w:pPr>
        <w:spacing w:line="0" w:lineRule="atLeast"/>
      </w:pPr>
      <w:r>
        <w:t>----------------------------------------------------------------------------------------------------------------------------</w:t>
      </w:r>
    </w:p>
    <w:p w:rsidR="008D1BA3" w:rsidRDefault="008D1BA3" w:rsidP="008D1BA3">
      <w:pPr>
        <w:spacing w:line="233" w:lineRule="exact"/>
      </w:pPr>
    </w:p>
    <w:p w:rsidR="008D1BA3" w:rsidRDefault="008D1BA3" w:rsidP="008D1BA3">
      <w:pPr>
        <w:spacing w:line="0" w:lineRule="atLeast"/>
        <w:rPr>
          <w:i/>
        </w:rPr>
      </w:pPr>
      <w:r>
        <w:rPr>
          <w:i/>
        </w:rPr>
        <w:t>Комментарии</w:t>
      </w:r>
    </w:p>
    <w:p w:rsidR="008D1BA3" w:rsidRDefault="008D1BA3" w:rsidP="008D1BA3">
      <w:pPr>
        <w:spacing w:line="231" w:lineRule="exact"/>
      </w:pPr>
    </w:p>
    <w:p w:rsidR="008D1BA3" w:rsidRDefault="008D1BA3" w:rsidP="008D1BA3">
      <w:pPr>
        <w:spacing w:line="0" w:lineRule="atLeast"/>
        <w:rPr>
          <w:i/>
        </w:rPr>
      </w:pPr>
      <w:r>
        <w:rPr>
          <w:i/>
        </w:rPr>
        <w:t>----------------------------------------------------------------------------------------------------------------------------</w:t>
      </w:r>
    </w:p>
    <w:p w:rsidR="008D1BA3" w:rsidRDefault="008D1BA3" w:rsidP="008D1BA3">
      <w:pPr>
        <w:spacing w:line="20" w:lineRule="exact"/>
      </w:pPr>
    </w:p>
    <w:p w:rsidR="00B96357" w:rsidRPr="00B96357" w:rsidRDefault="00B96357" w:rsidP="00B96357">
      <w:pPr>
        <w:spacing w:line="267" w:lineRule="auto"/>
        <w:jc w:val="both"/>
      </w:pPr>
      <w:r w:rsidRPr="00B96357">
        <w:t>Кроме этого, оценивается внешний вид, умение владеть аудиторией, наличие главной мысли выступления, регламент (1-1,5 мин.) и умение отвечать на вопросы.</w:t>
      </w:r>
    </w:p>
    <w:p w:rsidR="008D1BA3" w:rsidRDefault="008D1BA3" w:rsidP="008D1BA3">
      <w:pPr>
        <w:spacing w:line="200" w:lineRule="exact"/>
      </w:pPr>
    </w:p>
    <w:p w:rsidR="008D1BA3" w:rsidRDefault="008D1BA3" w:rsidP="008D1BA3">
      <w:pPr>
        <w:spacing w:line="200" w:lineRule="exact"/>
      </w:pPr>
    </w:p>
    <w:p w:rsidR="008D1BA3" w:rsidRDefault="008D1BA3" w:rsidP="008D1BA3">
      <w:pPr>
        <w:spacing w:line="331" w:lineRule="exact"/>
      </w:pPr>
    </w:p>
    <w:p w:rsidR="008D1BA3" w:rsidRDefault="008D1BA3" w:rsidP="008D1BA3">
      <w:pPr>
        <w:spacing w:line="200" w:lineRule="exact"/>
      </w:pPr>
    </w:p>
    <w:p w:rsidR="008D1BA3" w:rsidRDefault="008D1BA3" w:rsidP="008D1BA3">
      <w:pPr>
        <w:spacing w:line="200" w:lineRule="exact"/>
      </w:pPr>
    </w:p>
    <w:p w:rsidR="008D1BA3" w:rsidRDefault="008D1BA3" w:rsidP="008D1BA3">
      <w:pPr>
        <w:spacing w:line="200" w:lineRule="exact"/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</w:tblGrid>
      <w:tr w:rsidR="008D1BA3" w:rsidTr="006154B7">
        <w:trPr>
          <w:trHeight w:val="207"/>
        </w:trPr>
        <w:tc>
          <w:tcPr>
            <w:tcW w:w="19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jc w:val="right"/>
              <w:rPr>
                <w:sz w:val="18"/>
              </w:rPr>
            </w:pPr>
          </w:p>
        </w:tc>
      </w:tr>
      <w:tr w:rsidR="008D1BA3" w:rsidTr="006154B7">
        <w:trPr>
          <w:trHeight w:val="207"/>
        </w:trPr>
        <w:tc>
          <w:tcPr>
            <w:tcW w:w="1920" w:type="dxa"/>
            <w:shd w:val="clear" w:color="auto" w:fill="auto"/>
            <w:vAlign w:val="bottom"/>
          </w:tcPr>
          <w:p w:rsidR="008D1BA3" w:rsidRDefault="008D1BA3" w:rsidP="006154B7">
            <w:pPr>
              <w:spacing w:line="0" w:lineRule="atLeast"/>
              <w:jc w:val="right"/>
              <w:rPr>
                <w:sz w:val="18"/>
              </w:rPr>
            </w:pPr>
          </w:p>
        </w:tc>
      </w:tr>
    </w:tbl>
    <w:p w:rsidR="008D1BA3" w:rsidRDefault="008D1BA3" w:rsidP="008D1BA3">
      <w:pPr>
        <w:shd w:val="clear" w:color="auto" w:fill="FFFFFF"/>
        <w:ind w:firstLine="709"/>
        <w:jc w:val="right"/>
      </w:pPr>
    </w:p>
    <w:p w:rsidR="008D1BA3" w:rsidRDefault="008D1BA3" w:rsidP="008D1BA3">
      <w:pPr>
        <w:shd w:val="clear" w:color="auto" w:fill="FFFFFF"/>
        <w:ind w:firstLine="709"/>
        <w:jc w:val="right"/>
      </w:pPr>
    </w:p>
    <w:p w:rsidR="008D1BA3" w:rsidRDefault="008D1BA3" w:rsidP="008D1BA3">
      <w:pPr>
        <w:shd w:val="clear" w:color="auto" w:fill="FFFFFF"/>
        <w:ind w:firstLine="709"/>
        <w:jc w:val="right"/>
      </w:pPr>
    </w:p>
    <w:p w:rsidR="008D1BA3" w:rsidRPr="00B97A0C" w:rsidRDefault="008D1BA3" w:rsidP="008D1BA3">
      <w:pPr>
        <w:shd w:val="clear" w:color="auto" w:fill="FFFFFF"/>
        <w:ind w:firstLine="709"/>
        <w:jc w:val="right"/>
      </w:pPr>
      <w:r>
        <w:t>Приложение № 2</w:t>
      </w:r>
    </w:p>
    <w:p w:rsidR="008D1BA3" w:rsidRPr="00B97A0C" w:rsidRDefault="008D1BA3" w:rsidP="008D1BA3">
      <w:pPr>
        <w:jc w:val="center"/>
        <w:rPr>
          <w:b/>
        </w:rPr>
      </w:pPr>
    </w:p>
    <w:p w:rsidR="008D1BA3" w:rsidRPr="00B97A0C" w:rsidRDefault="008D1BA3" w:rsidP="008D1BA3">
      <w:pPr>
        <w:jc w:val="center"/>
        <w:rPr>
          <w:b/>
        </w:rPr>
      </w:pPr>
      <w:r w:rsidRPr="00B97A0C">
        <w:rPr>
          <w:b/>
        </w:rPr>
        <w:t xml:space="preserve">Заявка на участие в </w:t>
      </w:r>
      <w:r w:rsidR="00B96357">
        <w:rPr>
          <w:b/>
          <w:color w:val="000000"/>
          <w:sz w:val="26"/>
          <w:szCs w:val="26"/>
        </w:rPr>
        <w:t>открытом очно-заочном</w:t>
      </w:r>
      <w:r w:rsidRPr="00B96357">
        <w:rPr>
          <w:b/>
          <w:color w:val="000000"/>
          <w:sz w:val="26"/>
          <w:szCs w:val="26"/>
        </w:rPr>
        <w:t xml:space="preserve"> конкурсе на</w:t>
      </w:r>
      <w:r>
        <w:rPr>
          <w:color w:val="000000"/>
          <w:sz w:val="26"/>
          <w:szCs w:val="26"/>
        </w:rPr>
        <w:t xml:space="preserve"> </w:t>
      </w:r>
      <w:r w:rsidRPr="003F1895">
        <w:rPr>
          <w:b/>
          <w:color w:val="000000"/>
          <w:sz w:val="26"/>
          <w:szCs w:val="26"/>
        </w:rPr>
        <w:t>английском языке «Турнир ораторов»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471"/>
        <w:gridCol w:w="916"/>
        <w:gridCol w:w="1685"/>
        <w:gridCol w:w="4310"/>
      </w:tblGrid>
      <w:tr w:rsidR="008D1BA3" w:rsidRPr="00B97A0C" w:rsidTr="006154B7">
        <w:trPr>
          <w:trHeight w:val="1545"/>
        </w:trPr>
        <w:tc>
          <w:tcPr>
            <w:tcW w:w="507" w:type="dxa"/>
            <w:shd w:val="clear" w:color="auto" w:fill="auto"/>
          </w:tcPr>
          <w:p w:rsidR="008D1BA3" w:rsidRPr="00B97A0C" w:rsidRDefault="008D1BA3" w:rsidP="006154B7">
            <w:pPr>
              <w:jc w:val="center"/>
            </w:pPr>
            <w:r w:rsidRPr="00B97A0C">
              <w:t>№</w:t>
            </w:r>
          </w:p>
        </w:tc>
        <w:tc>
          <w:tcPr>
            <w:tcW w:w="2471" w:type="dxa"/>
            <w:shd w:val="clear" w:color="auto" w:fill="auto"/>
          </w:tcPr>
          <w:p w:rsidR="008D1BA3" w:rsidRPr="00B97A0C" w:rsidRDefault="008D1BA3" w:rsidP="006154B7">
            <w:pPr>
              <w:jc w:val="center"/>
            </w:pPr>
            <w:r>
              <w:t>ФИ</w:t>
            </w:r>
            <w:r w:rsidRPr="00B97A0C">
              <w:t xml:space="preserve"> участника</w:t>
            </w:r>
          </w:p>
        </w:tc>
        <w:tc>
          <w:tcPr>
            <w:tcW w:w="916" w:type="dxa"/>
            <w:shd w:val="clear" w:color="auto" w:fill="auto"/>
          </w:tcPr>
          <w:p w:rsidR="008D1BA3" w:rsidRPr="00B97A0C" w:rsidRDefault="008D1BA3" w:rsidP="006154B7">
            <w:pPr>
              <w:jc w:val="center"/>
            </w:pPr>
            <w:r w:rsidRPr="00B97A0C">
              <w:t>Класс</w:t>
            </w:r>
          </w:p>
        </w:tc>
        <w:tc>
          <w:tcPr>
            <w:tcW w:w="1685" w:type="dxa"/>
            <w:shd w:val="clear" w:color="auto" w:fill="auto"/>
          </w:tcPr>
          <w:p w:rsidR="008D1BA3" w:rsidRPr="00B97A0C" w:rsidRDefault="008D1BA3" w:rsidP="006154B7">
            <w:pPr>
              <w:jc w:val="center"/>
            </w:pPr>
            <w:r w:rsidRPr="00B97A0C">
              <w:t>ОО</w:t>
            </w:r>
          </w:p>
        </w:tc>
        <w:tc>
          <w:tcPr>
            <w:tcW w:w="4310" w:type="dxa"/>
            <w:shd w:val="clear" w:color="auto" w:fill="auto"/>
          </w:tcPr>
          <w:p w:rsidR="008D1BA3" w:rsidRPr="00B97A0C" w:rsidRDefault="008D1BA3" w:rsidP="006154B7">
            <w:pPr>
              <w:jc w:val="center"/>
            </w:pPr>
            <w:r w:rsidRPr="00B97A0C">
              <w:t>Фамилия, имя, отчество учителя- наставника (полностью)</w:t>
            </w:r>
          </w:p>
        </w:tc>
      </w:tr>
      <w:tr w:rsidR="008D1BA3" w:rsidRPr="00B97A0C" w:rsidTr="006154B7">
        <w:trPr>
          <w:trHeight w:val="313"/>
        </w:trPr>
        <w:tc>
          <w:tcPr>
            <w:tcW w:w="507" w:type="dxa"/>
            <w:shd w:val="clear" w:color="auto" w:fill="auto"/>
          </w:tcPr>
          <w:p w:rsidR="008D1BA3" w:rsidRPr="00B97A0C" w:rsidRDefault="008D1BA3" w:rsidP="006154B7"/>
        </w:tc>
        <w:tc>
          <w:tcPr>
            <w:tcW w:w="2471" w:type="dxa"/>
            <w:shd w:val="clear" w:color="auto" w:fill="auto"/>
          </w:tcPr>
          <w:p w:rsidR="008D1BA3" w:rsidRPr="00B97A0C" w:rsidRDefault="008D1BA3" w:rsidP="006154B7"/>
        </w:tc>
        <w:tc>
          <w:tcPr>
            <w:tcW w:w="916" w:type="dxa"/>
            <w:shd w:val="clear" w:color="auto" w:fill="auto"/>
          </w:tcPr>
          <w:p w:rsidR="008D1BA3" w:rsidRPr="00B97A0C" w:rsidRDefault="008D1BA3" w:rsidP="006154B7"/>
        </w:tc>
        <w:tc>
          <w:tcPr>
            <w:tcW w:w="1685" w:type="dxa"/>
            <w:shd w:val="clear" w:color="auto" w:fill="auto"/>
          </w:tcPr>
          <w:p w:rsidR="008D1BA3" w:rsidRPr="00B97A0C" w:rsidRDefault="008D1BA3" w:rsidP="006154B7"/>
        </w:tc>
        <w:tc>
          <w:tcPr>
            <w:tcW w:w="4310" w:type="dxa"/>
            <w:shd w:val="clear" w:color="auto" w:fill="auto"/>
          </w:tcPr>
          <w:p w:rsidR="008D1BA3" w:rsidRPr="00B97A0C" w:rsidRDefault="008D1BA3" w:rsidP="006154B7"/>
        </w:tc>
      </w:tr>
    </w:tbl>
    <w:p w:rsidR="008D1BA3" w:rsidRPr="00B97A0C" w:rsidRDefault="008D1BA3" w:rsidP="008D1BA3"/>
    <w:p w:rsidR="008D1BA3" w:rsidRDefault="008D1BA3" w:rsidP="008D1BA3">
      <w:pPr>
        <w:spacing w:line="1" w:lineRule="exact"/>
      </w:pPr>
    </w:p>
    <w:p w:rsidR="00F172F6" w:rsidRPr="00F40FCB" w:rsidRDefault="00F172F6" w:rsidP="00AB228F">
      <w:pPr>
        <w:jc w:val="right"/>
        <w:rPr>
          <w:color w:val="000000"/>
          <w:spacing w:val="-5"/>
        </w:rPr>
      </w:pPr>
    </w:p>
    <w:sectPr w:rsidR="00F172F6" w:rsidRPr="00F40FCB" w:rsidSect="005915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564881"/>
    <w:multiLevelType w:val="hybridMultilevel"/>
    <w:tmpl w:val="70109A50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6763A"/>
    <w:multiLevelType w:val="hybridMultilevel"/>
    <w:tmpl w:val="C2584466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4D78F5"/>
    <w:multiLevelType w:val="hybridMultilevel"/>
    <w:tmpl w:val="4FBA1C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7F679C9"/>
    <w:multiLevelType w:val="hybridMultilevel"/>
    <w:tmpl w:val="EBD0264C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13551F"/>
    <w:multiLevelType w:val="hybridMultilevel"/>
    <w:tmpl w:val="8D209F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633A83"/>
    <w:multiLevelType w:val="hybridMultilevel"/>
    <w:tmpl w:val="C0041370"/>
    <w:lvl w:ilvl="0" w:tplc="B2F60A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F75"/>
    <w:multiLevelType w:val="hybridMultilevel"/>
    <w:tmpl w:val="731C83DA"/>
    <w:lvl w:ilvl="0" w:tplc="AA7601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935A3A"/>
    <w:multiLevelType w:val="hybridMultilevel"/>
    <w:tmpl w:val="639CF186"/>
    <w:lvl w:ilvl="0" w:tplc="AA760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84EFD"/>
    <w:multiLevelType w:val="hybridMultilevel"/>
    <w:tmpl w:val="1B32BEEE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884C0A"/>
    <w:multiLevelType w:val="hybridMultilevel"/>
    <w:tmpl w:val="AD6ED510"/>
    <w:lvl w:ilvl="0" w:tplc="AA760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603AC"/>
    <w:multiLevelType w:val="hybridMultilevel"/>
    <w:tmpl w:val="18503276"/>
    <w:lvl w:ilvl="0" w:tplc="38FCA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5CC"/>
    <w:rsid w:val="00014CD9"/>
    <w:rsid w:val="00015E02"/>
    <w:rsid w:val="0004361F"/>
    <w:rsid w:val="0004480C"/>
    <w:rsid w:val="000635CC"/>
    <w:rsid w:val="00071C8A"/>
    <w:rsid w:val="0007610D"/>
    <w:rsid w:val="0008461C"/>
    <w:rsid w:val="00087A30"/>
    <w:rsid w:val="00096913"/>
    <w:rsid w:val="000A04E9"/>
    <w:rsid w:val="000A5842"/>
    <w:rsid w:val="000A6FDC"/>
    <w:rsid w:val="000B4D8F"/>
    <w:rsid w:val="000B6D46"/>
    <w:rsid w:val="000C525E"/>
    <w:rsid w:val="000D1053"/>
    <w:rsid w:val="000D6277"/>
    <w:rsid w:val="000D71D5"/>
    <w:rsid w:val="000E1FC4"/>
    <w:rsid w:val="000E2F24"/>
    <w:rsid w:val="000F2720"/>
    <w:rsid w:val="00104A32"/>
    <w:rsid w:val="00106C42"/>
    <w:rsid w:val="001075A8"/>
    <w:rsid w:val="0011387F"/>
    <w:rsid w:val="00136D9C"/>
    <w:rsid w:val="00142CD2"/>
    <w:rsid w:val="0015067E"/>
    <w:rsid w:val="00156D90"/>
    <w:rsid w:val="0016137F"/>
    <w:rsid w:val="00164081"/>
    <w:rsid w:val="00185FD7"/>
    <w:rsid w:val="001A2903"/>
    <w:rsid w:val="001B00CD"/>
    <w:rsid w:val="001B195B"/>
    <w:rsid w:val="001B27F7"/>
    <w:rsid w:val="001D1B63"/>
    <w:rsid w:val="001D360C"/>
    <w:rsid w:val="001E4EA6"/>
    <w:rsid w:val="001F1854"/>
    <w:rsid w:val="001F771E"/>
    <w:rsid w:val="002054A0"/>
    <w:rsid w:val="002122AF"/>
    <w:rsid w:val="00214472"/>
    <w:rsid w:val="002162BF"/>
    <w:rsid w:val="0022646F"/>
    <w:rsid w:val="002277AB"/>
    <w:rsid w:val="00232988"/>
    <w:rsid w:val="0023470C"/>
    <w:rsid w:val="0024262B"/>
    <w:rsid w:val="0024314A"/>
    <w:rsid w:val="00246769"/>
    <w:rsid w:val="002719EA"/>
    <w:rsid w:val="002875BA"/>
    <w:rsid w:val="00287B0E"/>
    <w:rsid w:val="002915AA"/>
    <w:rsid w:val="00293119"/>
    <w:rsid w:val="0029743D"/>
    <w:rsid w:val="002B3B6B"/>
    <w:rsid w:val="002C09A3"/>
    <w:rsid w:val="002D70B8"/>
    <w:rsid w:val="002E7BC4"/>
    <w:rsid w:val="002F4F3B"/>
    <w:rsid w:val="0030129B"/>
    <w:rsid w:val="00303757"/>
    <w:rsid w:val="00305F2C"/>
    <w:rsid w:val="00310A38"/>
    <w:rsid w:val="003313FC"/>
    <w:rsid w:val="003325AA"/>
    <w:rsid w:val="00335192"/>
    <w:rsid w:val="003447BF"/>
    <w:rsid w:val="003457EF"/>
    <w:rsid w:val="0034589B"/>
    <w:rsid w:val="0036321B"/>
    <w:rsid w:val="00363349"/>
    <w:rsid w:val="00366AE9"/>
    <w:rsid w:val="00375166"/>
    <w:rsid w:val="00383649"/>
    <w:rsid w:val="00394D87"/>
    <w:rsid w:val="003A4B20"/>
    <w:rsid w:val="003A7D96"/>
    <w:rsid w:val="003C153A"/>
    <w:rsid w:val="003C48E3"/>
    <w:rsid w:val="003D57BE"/>
    <w:rsid w:val="003E0289"/>
    <w:rsid w:val="003E4DB8"/>
    <w:rsid w:val="003E5306"/>
    <w:rsid w:val="003F02B8"/>
    <w:rsid w:val="00400DD5"/>
    <w:rsid w:val="0040342B"/>
    <w:rsid w:val="00413E80"/>
    <w:rsid w:val="00426088"/>
    <w:rsid w:val="0043064A"/>
    <w:rsid w:val="004335D0"/>
    <w:rsid w:val="00436963"/>
    <w:rsid w:val="0045624F"/>
    <w:rsid w:val="0045749B"/>
    <w:rsid w:val="004578C2"/>
    <w:rsid w:val="00465556"/>
    <w:rsid w:val="004829CB"/>
    <w:rsid w:val="0049058B"/>
    <w:rsid w:val="00494147"/>
    <w:rsid w:val="004A0706"/>
    <w:rsid w:val="004A49B1"/>
    <w:rsid w:val="004A6533"/>
    <w:rsid w:val="004A74DD"/>
    <w:rsid w:val="004B5D21"/>
    <w:rsid w:val="004C2278"/>
    <w:rsid w:val="004D0000"/>
    <w:rsid w:val="004D1241"/>
    <w:rsid w:val="004D3C66"/>
    <w:rsid w:val="004E11C1"/>
    <w:rsid w:val="004E1873"/>
    <w:rsid w:val="004F502E"/>
    <w:rsid w:val="004F6750"/>
    <w:rsid w:val="0050382D"/>
    <w:rsid w:val="0050404E"/>
    <w:rsid w:val="0051241E"/>
    <w:rsid w:val="005143AA"/>
    <w:rsid w:val="005233E3"/>
    <w:rsid w:val="005234E0"/>
    <w:rsid w:val="00533CAE"/>
    <w:rsid w:val="00547BCB"/>
    <w:rsid w:val="00581216"/>
    <w:rsid w:val="00584984"/>
    <w:rsid w:val="005865B7"/>
    <w:rsid w:val="00591514"/>
    <w:rsid w:val="0059161F"/>
    <w:rsid w:val="0059620A"/>
    <w:rsid w:val="005A0157"/>
    <w:rsid w:val="005A5863"/>
    <w:rsid w:val="005C0626"/>
    <w:rsid w:val="005C0D11"/>
    <w:rsid w:val="005C7F52"/>
    <w:rsid w:val="005D6C05"/>
    <w:rsid w:val="005D6EE1"/>
    <w:rsid w:val="005F25C7"/>
    <w:rsid w:val="005F658F"/>
    <w:rsid w:val="00602ABC"/>
    <w:rsid w:val="00607B94"/>
    <w:rsid w:val="00614479"/>
    <w:rsid w:val="00617892"/>
    <w:rsid w:val="00635AEF"/>
    <w:rsid w:val="00641CDE"/>
    <w:rsid w:val="00642051"/>
    <w:rsid w:val="006467B3"/>
    <w:rsid w:val="00647CC8"/>
    <w:rsid w:val="006517E1"/>
    <w:rsid w:val="00654E11"/>
    <w:rsid w:val="00655062"/>
    <w:rsid w:val="00656F5D"/>
    <w:rsid w:val="00663172"/>
    <w:rsid w:val="00663782"/>
    <w:rsid w:val="00664910"/>
    <w:rsid w:val="00667A01"/>
    <w:rsid w:val="006759F0"/>
    <w:rsid w:val="006814AB"/>
    <w:rsid w:val="00681B94"/>
    <w:rsid w:val="00683635"/>
    <w:rsid w:val="006949F6"/>
    <w:rsid w:val="00697EAD"/>
    <w:rsid w:val="006F2C3C"/>
    <w:rsid w:val="006F37A4"/>
    <w:rsid w:val="00707BF5"/>
    <w:rsid w:val="00722D4E"/>
    <w:rsid w:val="00724F18"/>
    <w:rsid w:val="00753322"/>
    <w:rsid w:val="00770BDE"/>
    <w:rsid w:val="0077233E"/>
    <w:rsid w:val="007958C9"/>
    <w:rsid w:val="0079778C"/>
    <w:rsid w:val="007A1C9A"/>
    <w:rsid w:val="007A1EAB"/>
    <w:rsid w:val="007A22DC"/>
    <w:rsid w:val="007B2CC8"/>
    <w:rsid w:val="007B30EB"/>
    <w:rsid w:val="007B3EC8"/>
    <w:rsid w:val="007B5BD1"/>
    <w:rsid w:val="007C68E7"/>
    <w:rsid w:val="007D282F"/>
    <w:rsid w:val="007E2578"/>
    <w:rsid w:val="007E6FE9"/>
    <w:rsid w:val="007E7E2A"/>
    <w:rsid w:val="007F0FAA"/>
    <w:rsid w:val="007F4F4A"/>
    <w:rsid w:val="007F4FF0"/>
    <w:rsid w:val="007F7ECA"/>
    <w:rsid w:val="008207A2"/>
    <w:rsid w:val="00825AB6"/>
    <w:rsid w:val="008301C6"/>
    <w:rsid w:val="0083102B"/>
    <w:rsid w:val="00831C13"/>
    <w:rsid w:val="0083205A"/>
    <w:rsid w:val="00842B70"/>
    <w:rsid w:val="0084713A"/>
    <w:rsid w:val="00847392"/>
    <w:rsid w:val="008500F0"/>
    <w:rsid w:val="00861CAD"/>
    <w:rsid w:val="00863847"/>
    <w:rsid w:val="008745D6"/>
    <w:rsid w:val="00876AC1"/>
    <w:rsid w:val="008773AE"/>
    <w:rsid w:val="00877566"/>
    <w:rsid w:val="00882DF0"/>
    <w:rsid w:val="0088395E"/>
    <w:rsid w:val="008874E4"/>
    <w:rsid w:val="008906AA"/>
    <w:rsid w:val="008C130D"/>
    <w:rsid w:val="008C20D1"/>
    <w:rsid w:val="008C77C7"/>
    <w:rsid w:val="008D1BA3"/>
    <w:rsid w:val="008D3D43"/>
    <w:rsid w:val="008E1397"/>
    <w:rsid w:val="00902AF7"/>
    <w:rsid w:val="00903E9D"/>
    <w:rsid w:val="00905949"/>
    <w:rsid w:val="00910C84"/>
    <w:rsid w:val="00913A6E"/>
    <w:rsid w:val="00914BF7"/>
    <w:rsid w:val="00924D9F"/>
    <w:rsid w:val="009311AD"/>
    <w:rsid w:val="0093294B"/>
    <w:rsid w:val="00957884"/>
    <w:rsid w:val="00964BBE"/>
    <w:rsid w:val="00977ECB"/>
    <w:rsid w:val="00981BBD"/>
    <w:rsid w:val="00990ECA"/>
    <w:rsid w:val="00991507"/>
    <w:rsid w:val="009A02C6"/>
    <w:rsid w:val="009A170E"/>
    <w:rsid w:val="009A1CAF"/>
    <w:rsid w:val="009C230C"/>
    <w:rsid w:val="009C46D7"/>
    <w:rsid w:val="009C5D14"/>
    <w:rsid w:val="009D35BF"/>
    <w:rsid w:val="009E4B92"/>
    <w:rsid w:val="009F048E"/>
    <w:rsid w:val="009F27FB"/>
    <w:rsid w:val="009F2B3F"/>
    <w:rsid w:val="009F7349"/>
    <w:rsid w:val="00A041D1"/>
    <w:rsid w:val="00A06674"/>
    <w:rsid w:val="00A2680F"/>
    <w:rsid w:val="00A30A5D"/>
    <w:rsid w:val="00A35D84"/>
    <w:rsid w:val="00A40C5A"/>
    <w:rsid w:val="00A57435"/>
    <w:rsid w:val="00A65AB1"/>
    <w:rsid w:val="00A708B2"/>
    <w:rsid w:val="00A74D04"/>
    <w:rsid w:val="00A76B2A"/>
    <w:rsid w:val="00A77952"/>
    <w:rsid w:val="00A8438E"/>
    <w:rsid w:val="00A85571"/>
    <w:rsid w:val="00A858F3"/>
    <w:rsid w:val="00A90762"/>
    <w:rsid w:val="00A91E6D"/>
    <w:rsid w:val="00A938D8"/>
    <w:rsid w:val="00A945A8"/>
    <w:rsid w:val="00A96E82"/>
    <w:rsid w:val="00AA42F2"/>
    <w:rsid w:val="00AA7C12"/>
    <w:rsid w:val="00AB228F"/>
    <w:rsid w:val="00AC097B"/>
    <w:rsid w:val="00AC1C84"/>
    <w:rsid w:val="00AF0F28"/>
    <w:rsid w:val="00B014E5"/>
    <w:rsid w:val="00B01FBB"/>
    <w:rsid w:val="00B03A91"/>
    <w:rsid w:val="00B12224"/>
    <w:rsid w:val="00B21B35"/>
    <w:rsid w:val="00B45291"/>
    <w:rsid w:val="00B452BB"/>
    <w:rsid w:val="00B51599"/>
    <w:rsid w:val="00B51B3B"/>
    <w:rsid w:val="00B84580"/>
    <w:rsid w:val="00B96357"/>
    <w:rsid w:val="00B97124"/>
    <w:rsid w:val="00BA775E"/>
    <w:rsid w:val="00BB3B79"/>
    <w:rsid w:val="00BD14D4"/>
    <w:rsid w:val="00BD6D2A"/>
    <w:rsid w:val="00BD7826"/>
    <w:rsid w:val="00BD7AB4"/>
    <w:rsid w:val="00BE25CD"/>
    <w:rsid w:val="00BF5C66"/>
    <w:rsid w:val="00C079EF"/>
    <w:rsid w:val="00C13604"/>
    <w:rsid w:val="00C150CE"/>
    <w:rsid w:val="00C1623F"/>
    <w:rsid w:val="00C21EB7"/>
    <w:rsid w:val="00C2649F"/>
    <w:rsid w:val="00C47570"/>
    <w:rsid w:val="00C4783C"/>
    <w:rsid w:val="00C5159A"/>
    <w:rsid w:val="00C62624"/>
    <w:rsid w:val="00C64235"/>
    <w:rsid w:val="00C77804"/>
    <w:rsid w:val="00C9148C"/>
    <w:rsid w:val="00C92C1E"/>
    <w:rsid w:val="00C92EE8"/>
    <w:rsid w:val="00C93461"/>
    <w:rsid w:val="00C953BC"/>
    <w:rsid w:val="00C95725"/>
    <w:rsid w:val="00C9663A"/>
    <w:rsid w:val="00CA1443"/>
    <w:rsid w:val="00CA1756"/>
    <w:rsid w:val="00CA2DD1"/>
    <w:rsid w:val="00CB3610"/>
    <w:rsid w:val="00CB72D1"/>
    <w:rsid w:val="00CC7E8B"/>
    <w:rsid w:val="00CD1B6A"/>
    <w:rsid w:val="00CD7045"/>
    <w:rsid w:val="00CE2A0B"/>
    <w:rsid w:val="00CE330D"/>
    <w:rsid w:val="00CF0CA0"/>
    <w:rsid w:val="00CF711B"/>
    <w:rsid w:val="00D02551"/>
    <w:rsid w:val="00D04110"/>
    <w:rsid w:val="00D12408"/>
    <w:rsid w:val="00D14A6E"/>
    <w:rsid w:val="00D223C3"/>
    <w:rsid w:val="00D409FC"/>
    <w:rsid w:val="00D4251A"/>
    <w:rsid w:val="00D47F36"/>
    <w:rsid w:val="00D5622B"/>
    <w:rsid w:val="00D6088D"/>
    <w:rsid w:val="00D67670"/>
    <w:rsid w:val="00D70F93"/>
    <w:rsid w:val="00D71989"/>
    <w:rsid w:val="00D82FAD"/>
    <w:rsid w:val="00D963C8"/>
    <w:rsid w:val="00D97A46"/>
    <w:rsid w:val="00D97AEB"/>
    <w:rsid w:val="00DA5423"/>
    <w:rsid w:val="00DA54DB"/>
    <w:rsid w:val="00DA67A5"/>
    <w:rsid w:val="00DD0DBB"/>
    <w:rsid w:val="00DD5E31"/>
    <w:rsid w:val="00DD5F6D"/>
    <w:rsid w:val="00DD642F"/>
    <w:rsid w:val="00DD67C5"/>
    <w:rsid w:val="00DE2488"/>
    <w:rsid w:val="00DE262D"/>
    <w:rsid w:val="00DF4C1E"/>
    <w:rsid w:val="00DF578D"/>
    <w:rsid w:val="00DF701A"/>
    <w:rsid w:val="00DF7FE8"/>
    <w:rsid w:val="00E01489"/>
    <w:rsid w:val="00E126A4"/>
    <w:rsid w:val="00E25F64"/>
    <w:rsid w:val="00E273A8"/>
    <w:rsid w:val="00E34D12"/>
    <w:rsid w:val="00E354C2"/>
    <w:rsid w:val="00E37661"/>
    <w:rsid w:val="00E41D07"/>
    <w:rsid w:val="00E432D0"/>
    <w:rsid w:val="00E44507"/>
    <w:rsid w:val="00E61CE3"/>
    <w:rsid w:val="00E66BE4"/>
    <w:rsid w:val="00E743F9"/>
    <w:rsid w:val="00E82F6F"/>
    <w:rsid w:val="00E8395F"/>
    <w:rsid w:val="00E85AF6"/>
    <w:rsid w:val="00E909C2"/>
    <w:rsid w:val="00E92D88"/>
    <w:rsid w:val="00EB7978"/>
    <w:rsid w:val="00EC0765"/>
    <w:rsid w:val="00EC0A65"/>
    <w:rsid w:val="00EC359D"/>
    <w:rsid w:val="00EC6512"/>
    <w:rsid w:val="00ED2010"/>
    <w:rsid w:val="00EE1E65"/>
    <w:rsid w:val="00EE67CE"/>
    <w:rsid w:val="00F01116"/>
    <w:rsid w:val="00F057EB"/>
    <w:rsid w:val="00F0695D"/>
    <w:rsid w:val="00F128B9"/>
    <w:rsid w:val="00F167A1"/>
    <w:rsid w:val="00F172F6"/>
    <w:rsid w:val="00F27885"/>
    <w:rsid w:val="00F33FE2"/>
    <w:rsid w:val="00F347EA"/>
    <w:rsid w:val="00F40FCB"/>
    <w:rsid w:val="00F438BD"/>
    <w:rsid w:val="00F4513E"/>
    <w:rsid w:val="00F46E10"/>
    <w:rsid w:val="00F51CB3"/>
    <w:rsid w:val="00F54807"/>
    <w:rsid w:val="00F57AE4"/>
    <w:rsid w:val="00F614C3"/>
    <w:rsid w:val="00F65CC5"/>
    <w:rsid w:val="00F663FB"/>
    <w:rsid w:val="00F66E52"/>
    <w:rsid w:val="00F67774"/>
    <w:rsid w:val="00F8260F"/>
    <w:rsid w:val="00F92008"/>
    <w:rsid w:val="00F92F67"/>
    <w:rsid w:val="00F94EB4"/>
    <w:rsid w:val="00FA62EF"/>
    <w:rsid w:val="00FB2766"/>
    <w:rsid w:val="00FB2B89"/>
    <w:rsid w:val="00FD69EC"/>
    <w:rsid w:val="00FE0D8A"/>
    <w:rsid w:val="00FE1B32"/>
    <w:rsid w:val="00FE5CA0"/>
    <w:rsid w:val="00FF0E57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C56857-7DF6-4DC9-B9A1-15C99A61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375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A04E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35CC"/>
    <w:pPr>
      <w:keepNext/>
      <w:jc w:val="center"/>
      <w:outlineLvl w:val="2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757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0A04E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0635CC"/>
    <w:rPr>
      <w:rFonts w:ascii="Times New Roman" w:hAnsi="Times New Roman"/>
      <w:b/>
      <w:sz w:val="24"/>
      <w:lang w:eastAsia="ru-RU"/>
    </w:rPr>
  </w:style>
  <w:style w:type="character" w:styleId="a3">
    <w:name w:val="Hyperlink"/>
    <w:uiPriority w:val="99"/>
    <w:rsid w:val="000635C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35CC"/>
    <w:pPr>
      <w:tabs>
        <w:tab w:val="center" w:pos="4153"/>
        <w:tab w:val="right" w:pos="8306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635CC"/>
    <w:rPr>
      <w:rFonts w:ascii="Times New Roman" w:hAnsi="Times New Roman"/>
      <w:sz w:val="20"/>
      <w:lang w:eastAsia="ru-RU"/>
    </w:rPr>
  </w:style>
  <w:style w:type="paragraph" w:customStyle="1" w:styleId="a6">
    <w:name w:val="Адресные реквизиты"/>
    <w:basedOn w:val="a7"/>
    <w:next w:val="a7"/>
    <w:uiPriority w:val="99"/>
    <w:rsid w:val="000635CC"/>
    <w:pPr>
      <w:spacing w:after="0"/>
      <w:ind w:firstLine="709"/>
    </w:pPr>
    <w:rPr>
      <w:sz w:val="16"/>
    </w:rPr>
  </w:style>
  <w:style w:type="paragraph" w:customStyle="1" w:styleId="a8">
    <w:name w:val="Дата документа"/>
    <w:basedOn w:val="a"/>
    <w:autoRedefine/>
    <w:uiPriority w:val="99"/>
    <w:rsid w:val="000635CC"/>
    <w:pPr>
      <w:spacing w:line="360" w:lineRule="auto"/>
      <w:ind w:left="-107"/>
    </w:pPr>
    <w:rPr>
      <w:sz w:val="20"/>
      <w:szCs w:val="20"/>
    </w:rPr>
  </w:style>
  <w:style w:type="paragraph" w:styleId="a7">
    <w:name w:val="Body Text"/>
    <w:basedOn w:val="a"/>
    <w:link w:val="a9"/>
    <w:uiPriority w:val="99"/>
    <w:semiHidden/>
    <w:rsid w:val="000635CC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link w:val="a7"/>
    <w:uiPriority w:val="99"/>
    <w:semiHidden/>
    <w:locked/>
    <w:rsid w:val="000635C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32988"/>
    <w:rPr>
      <w:rFonts w:ascii="Segoe UI" w:eastAsia="Calibri" w:hAnsi="Segoe UI"/>
      <w:sz w:val="18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32988"/>
    <w:rPr>
      <w:rFonts w:ascii="Segoe UI" w:hAnsi="Segoe UI"/>
      <w:sz w:val="18"/>
      <w:lang w:eastAsia="ru-RU"/>
    </w:rPr>
  </w:style>
  <w:style w:type="table" w:styleId="ac">
    <w:name w:val="Table Grid"/>
    <w:basedOn w:val="a1"/>
    <w:uiPriority w:val="99"/>
    <w:rsid w:val="00FE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14CD9"/>
    <w:pPr>
      <w:ind w:left="720"/>
      <w:contextualSpacing/>
    </w:pPr>
  </w:style>
  <w:style w:type="character" w:customStyle="1" w:styleId="11">
    <w:name w:val="Название1"/>
    <w:uiPriority w:val="99"/>
    <w:rsid w:val="00C5159A"/>
  </w:style>
  <w:style w:type="paragraph" w:styleId="ae">
    <w:name w:val="Normal (Web)"/>
    <w:basedOn w:val="a"/>
    <w:uiPriority w:val="99"/>
    <w:rsid w:val="008207A2"/>
    <w:pPr>
      <w:spacing w:before="100" w:beforeAutospacing="1" w:after="100" w:afterAutospacing="1"/>
    </w:pPr>
  </w:style>
  <w:style w:type="character" w:styleId="af">
    <w:name w:val="Strong"/>
    <w:uiPriority w:val="99"/>
    <w:qFormat/>
    <w:locked/>
    <w:rsid w:val="000A04E9"/>
    <w:rPr>
      <w:rFonts w:cs="Times New Roman"/>
      <w:b/>
    </w:rPr>
  </w:style>
  <w:style w:type="paragraph" w:styleId="af0">
    <w:name w:val="Body Text Indent"/>
    <w:basedOn w:val="a"/>
    <w:link w:val="af1"/>
    <w:uiPriority w:val="99"/>
    <w:rsid w:val="000A04E9"/>
    <w:pPr>
      <w:spacing w:after="120"/>
      <w:ind w:left="283"/>
    </w:pPr>
    <w:rPr>
      <w:rFonts w:eastAsia="Calibri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0A04E9"/>
    <w:rPr>
      <w:rFonts w:ascii="Times New Roman" w:hAnsi="Times New Roman"/>
      <w:sz w:val="24"/>
    </w:rPr>
  </w:style>
  <w:style w:type="paragraph" w:customStyle="1" w:styleId="c1">
    <w:name w:val="c1"/>
    <w:basedOn w:val="a"/>
    <w:uiPriority w:val="99"/>
    <w:rsid w:val="008874E4"/>
    <w:pPr>
      <w:spacing w:before="100" w:beforeAutospacing="1" w:after="100" w:afterAutospacing="1"/>
    </w:pPr>
  </w:style>
  <w:style w:type="character" w:customStyle="1" w:styleId="c0">
    <w:name w:val="c0"/>
    <w:uiPriority w:val="99"/>
    <w:rsid w:val="008874E4"/>
  </w:style>
  <w:style w:type="paragraph" w:customStyle="1" w:styleId="12">
    <w:name w:val="Абзац списка1"/>
    <w:basedOn w:val="a"/>
    <w:uiPriority w:val="99"/>
    <w:rsid w:val="005A58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link w:val="af3"/>
    <w:uiPriority w:val="99"/>
    <w:qFormat/>
    <w:locked/>
    <w:rsid w:val="005A5863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f3">
    <w:name w:val="Название Знак"/>
    <w:link w:val="af2"/>
    <w:uiPriority w:val="99"/>
    <w:locked/>
    <w:rsid w:val="005A5863"/>
    <w:rPr>
      <w:rFonts w:ascii="Times New Roman" w:hAnsi="Times New Roman"/>
      <w:sz w:val="24"/>
    </w:rPr>
  </w:style>
  <w:style w:type="paragraph" w:customStyle="1" w:styleId="Textbody">
    <w:name w:val="Text body"/>
    <w:basedOn w:val="a"/>
    <w:uiPriority w:val="99"/>
    <w:rsid w:val="00A76B2A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f4">
    <w:name w:val="No Spacing"/>
    <w:uiPriority w:val="1"/>
    <w:qFormat/>
    <w:rsid w:val="00664910"/>
    <w:rPr>
      <w:rFonts w:eastAsia="Times New Roman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D70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C91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2">
    <w:name w:val="List Paragraph2"/>
    <w:basedOn w:val="a"/>
    <w:uiPriority w:val="99"/>
    <w:rsid w:val="00724F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ox@sibmail.com" TargetMode="External"/><Relationship Id="rId13" Type="http://schemas.openxmlformats.org/officeDocument/2006/relationships/hyperlink" Target="http://rcro.toms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12" Type="http://schemas.openxmlformats.org/officeDocument/2006/relationships/hyperlink" Target="mailto:safonova@education.toms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omelta.jimd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openxmlformats.org/officeDocument/2006/relationships/hyperlink" Target="mailto:berdichevaox@gmail.com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berdichevaox@gmail.com" TargetMode="External"/><Relationship Id="rId10" Type="http://schemas.openxmlformats.org/officeDocument/2006/relationships/hyperlink" Target="mailto:berdichevao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zox@sibmail.com" TargetMode="External"/><Relationship Id="rId14" Type="http://schemas.openxmlformats.org/officeDocument/2006/relationships/hyperlink" Target="mailto:tuzox@sib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Спичева Д. И.</dc:creator>
  <cp:keywords/>
  <dc:description/>
  <cp:lastModifiedBy>Усенко Д. Р.</cp:lastModifiedBy>
  <cp:revision>196</cp:revision>
  <cp:lastPrinted>2020-02-05T06:51:00Z</cp:lastPrinted>
  <dcterms:created xsi:type="dcterms:W3CDTF">2016-11-07T14:58:00Z</dcterms:created>
  <dcterms:modified xsi:type="dcterms:W3CDTF">2020-02-07T09:00:00Z</dcterms:modified>
</cp:coreProperties>
</file>